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f4f3" w14:textId="ce7f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саласындағы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5 ақпандағы № А-2/50 қаулысы. Ақмола облысының Әділет департаментінде 2019 жылғы 7 ақпанда № 7063 болып тіркелді. Күші жойылды - Ақмола облысы әкімдігінің 2019 жылғы 29 сәуірдегі № А-5/199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29.04.2019 </w:t>
      </w:r>
      <w:r>
        <w:rPr>
          <w:rFonts w:ascii="Times New Roman"/>
          <w:b w:val="false"/>
          <w:i w:val="false"/>
          <w:color w:val="ff0000"/>
          <w:sz w:val="28"/>
        </w:rPr>
        <w:t>№ А-5/199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орынбасары-Қазақстан Республикасы Ауыл шаруашылығы министрінің 2018 жылғы 15 маусымдағы № 256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17306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 субсидиялау бағыттары бойынша субсидиялар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мал шаруашылығының өнiмдiлiгiн және өнім сапасын арттыруды субсидиялау бағыттары бойынша субсидиялар көлемдері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Күші жойылды деп танылсын: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"Мал шаруашылығы саласындағы субсидиялар көлемдерін бекіту туралы" Ақмола облысы әкімдігінің 2018 жылғы 24 қарашадағы № А-11/505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6852 болып тіркелген, 2018 жылғы 27 қарашада Қазақстан Республикасы нормативтік құқықтық актілерінің электрондық түрдегі эталондық бақылау банкінде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"Мал шаруашылығы саласындағы субсидиялар көлемдерін бекіту туралы" Ақмола облысы әкімдігінің 2018 жылғы 24 қарашадағы № А-11/505 қаулысына өзгерістер енгізу туралы" Ақмола облысы әкімдігінің 2018 жылғы 26 желтоқсандағы № А-12/571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6971 болып тіркелген, 2018 жылғы 27 желтоқсанда Қазақстан Республикасы нормативтік құқықтық актілерінің электрондық түрдегі эталондық бақылау банкінде жарияланған).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</w:t>
      </w:r>
      <w:r>
        <w:br/>
      </w:r>
      <w:r>
        <w:rPr>
          <w:rFonts w:ascii="Times New Roman"/>
          <w:b/>
          <w:i w:val="false"/>
          <w:color w:val="000000"/>
        </w:rPr>
        <w:t>бағыттары бойынша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3769"/>
        <w:gridCol w:w="536"/>
        <w:gridCol w:w="3008"/>
        <w:gridCol w:w="3628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Субсидиялау-дың көлемі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Субсидиялау-дың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аналық бас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тұқымдардың асыл тұқымды тұқымдық бұқасын күтіп-бағу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етті тұқымдардың асыл тұқымды тұқымдық бұқаларын сатып алу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Импорттық асыл тұқымды немесе таза тұқымды аналық мал басын сатып алу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бұқалардың ұрығын сатып алу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мал басын сатып алу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 және Канада мен Еуропа елдерінен импортталған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ата-енелік/ата-тектік нысандағы асыл тұқымды тәуліктік балапан сатып алу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таза тұқымды шошқалар сатып алу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асыл тұқымды аналық басымен селекциялық және асыл тұқымдық жұмыстар жүргізу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аналық бас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қошқарлар сатып алу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ешкілердің аналық басын сатып алу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</w:t>
      </w:r>
      <w:r>
        <w:br/>
      </w:r>
      <w:r>
        <w:rPr>
          <w:rFonts w:ascii="Times New Roman"/>
          <w:b/>
          <w:i w:val="false"/>
          <w:color w:val="000000"/>
        </w:rPr>
        <w:t>субсидиялау бағыттары бойынша субсидиялар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3967"/>
        <w:gridCol w:w="1148"/>
        <w:gridCol w:w="2618"/>
        <w:gridCol w:w="3459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Субсидиялау-дың көлемі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Субсидиялау-дың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бұқашықтардың құнын арзандату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салмағының бір тоннасы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салмағының бір тоннасы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600 бастан басталатын шаруашылық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тоннасы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400 бастан басталатын шаруашылық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тоннасы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тоннасы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тоннасы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13 252,6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1 060 206,6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Жұмыртқалық құс шаруашылығы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78 305,3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29 690,9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