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c95" w14:textId="f7f1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 шығыстарының басым бағыттарының тізбесін анықтау туралы" Ақмола облысы әкімдігінің 2016 жылғы 9 маусымдағы № А-7/266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12 сәуірдегі № А-4/165 қаулысы. Ақмола облысының Әділет департаментінде 2019 жылғы 16 сәуірде № 7136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бюджет шығыстарының басым бағыттарының тізбесін анықтау туралы" Ақмола облысы әкімдігінің 2016 жылғы 9 маусымдағы № А-7/266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5439 болып тіркелген, Қазақстан Республикасы нормативтiк құқықтық актілерінің электрондық түрдегі эталондық бақылау банкiнде 2016 жылғы 16 шілдеде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Жалақы және өзге ақшалай төлемдерді төлеу, соның ішінде штаттан тыс техникалық персоналдың жалақысы және жалақыдан барлық ұстап қалулар.";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Алименттер, міндетті зейнетақы жарналары, кәсіптік және ерікті зейнетақы жарналары, әлеуметтік аударымдар, міндетті әлеуметтік медициналық сақтандыруға аударымдар және (немесе) жарналар, жәрдемақылар және өзге әлеуметтік төлемдер, стипендиялар.".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Қ.М.Ыдырысовқа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