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61a5" w14:textId="1726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Ақмола облысы әкімдігінің 2017 жылғы 29 қыркүйектегі № А-10/433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21 маусымдағы № А-6/275 қаулысы. Ақмола облысының Әділет департаментінде 2019 жылғы 1 шілдеде № 7265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Ақмола облысының әкімдігінің 2017 жылғы 29 қыркүйектегі № А-10/433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6129 болып тіркелген, 2017 жылғы 01 қарашада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А-6/275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А-10/433 қаулысымен</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1. Жалпы ережелер</w:t>
      </w:r>
    </w:p>
    <w:bookmarkEnd w:id="3"/>
    <w:bookmarkStart w:name="z7" w:id="4"/>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қызметті беруші) көрсетіледі.</w:t>
      </w:r>
    </w:p>
    <w:bookmarkEnd w:id="4"/>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8" w:id="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
    <w:bookmarkStart w:name="z9" w:id="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2017 жылғы 1 сәурдегі № 279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(Нормативтік құқықтық актілерді мемлекеттік тіркеу тізілімінде № 15537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уәжді бас тарту.</w:t>
      </w:r>
    </w:p>
    <w:bookmarkEnd w:id="6"/>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0"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7"/>
    <w:bookmarkStart w:name="z11" w:id="8"/>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ұсынылған құжаттар, мемлекеттік қызмет көрсету жөніндегі рәсімдерді (іс-әрекеттерді) бастау үшін негіз болып табылады.</w:t>
      </w:r>
    </w:p>
    <w:bookmarkEnd w:id="8"/>
    <w:bookmarkStart w:name="z12" w:id="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9"/>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субсидиялауға өтінімді тіркеген сәттен бастап электрондық цифрлық қолтаңбаны (бұдан әрі - ЭЦҚ) пайдалана отырып, қол қою арқылы оның қабылданғанын растайды – 1 жұмыс күні. Бұл хабарлама дербес тіркелген жағдайда субсидиялау ақпараттық жүйесінде қаржы институтының/қаржы агентінің жеке кабинетінде қолжетімді болады;</w:t>
      </w:r>
    </w:p>
    <w:p>
      <w:pPr>
        <w:spacing w:after="0"/>
        <w:ind w:left="0"/>
        <w:jc w:val="both"/>
      </w:pPr>
      <w:r>
        <w:rPr>
          <w:rFonts w:ascii="Times New Roman"/>
          <w:b w:val="false"/>
          <w:i w:val="false"/>
          <w:color w:val="000000"/>
          <w:sz w:val="28"/>
        </w:rPr>
        <w:t>
      2) бюджеттік қаржыландыру және мемлекеттік сатып алулар бөлімі Қаржыландыру жоспарына сәйкес субсидиялау ақпараттық жүйесінде "Қазынашылық-Клиент" ақпараттық жүйесіне жүктелетін субсидиялар төлеуге арналған төлем тапсырмаларын қалыптастырады - 2 жұмыс күн.</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 туралы хабарламаны немесе көрсетілетін қызметті беруші басшысының ЭЦҚ қойылған электрондық құжат нысанында мемлекеттік қызмет көрсетуден дәлелді бас тартуды жолдайды - 30 минут.</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 2 жұмыс күні ішінде: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5 мамырдағы № 205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(Нормативтік құқықтық актілерді мемлекеттік тіркеу тізілімінде № 13876 болып тіркелген)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субсидиялау шартының өзгертілген талаптарының сәйкестігін тексеруді жүзеге асырады;</w:t>
      </w:r>
    </w:p>
    <w:p>
      <w:pPr>
        <w:spacing w:after="0"/>
        <w:ind w:left="0"/>
        <w:jc w:val="both"/>
      </w:pPr>
      <w:r>
        <w:rPr>
          <w:rFonts w:ascii="Times New Roman"/>
          <w:b w:val="false"/>
          <w:i w:val="false"/>
          <w:color w:val="000000"/>
          <w:sz w:val="28"/>
        </w:rPr>
        <w:t>
      ұсынылатын өзгерістер осы Қағидалардың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келісімін алады;</w:t>
      </w:r>
    </w:p>
    <w:p>
      <w:pPr>
        <w:spacing w:after="0"/>
        <w:ind w:left="0"/>
        <w:jc w:val="both"/>
      </w:pPr>
      <w:r>
        <w:rPr>
          <w:rFonts w:ascii="Times New Roman"/>
          <w:b w:val="false"/>
          <w:i w:val="false"/>
          <w:color w:val="000000"/>
          <w:sz w:val="28"/>
        </w:rPr>
        <w:t>
      2) көрсетілетін қызметті берушінің басшысы қаржы институты/қаржы агенті субсидиялау шартына өзгеріс енгізу бойынша оң шешім туралы жұмыс органының хабарламасын қаржы институты/қаржы агенті алған күннен бастап жұмыс органының шешімі негізінде қарыз алушының жаңартылған субсидиялау кестесімен субсидиялау шартына қосымша келісім жасасады - 5 жұмыс күні;</w:t>
      </w:r>
    </w:p>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w:t>
      </w:r>
    </w:p>
    <w:bookmarkStart w:name="z13" w:id="10"/>
    <w:p>
      <w:pPr>
        <w:spacing w:after="0"/>
        <w:ind w:left="0"/>
        <w:jc w:val="both"/>
      </w:pPr>
      <w:r>
        <w:rPr>
          <w:rFonts w:ascii="Times New Roman"/>
          <w:b w:val="false"/>
          <w:i w:val="false"/>
          <w:color w:val="000000"/>
          <w:sz w:val="28"/>
        </w:rPr>
        <w:t>
      6. Келесі рәсімдерді орындауды бастау үшін негіз болып табылатын мемлекеттік қызмет көрсету жөніндегі рәсімінің (іс-қимылдың) нәтижесі:</w:t>
      </w:r>
    </w:p>
    <w:bookmarkEnd w:id="10"/>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тексеруді жүзеге асыру және шешім қабылдау;</w:t>
      </w:r>
    </w:p>
    <w:p>
      <w:pPr>
        <w:spacing w:after="0"/>
        <w:ind w:left="0"/>
        <w:jc w:val="both"/>
      </w:pPr>
      <w:r>
        <w:rPr>
          <w:rFonts w:ascii="Times New Roman"/>
          <w:b w:val="false"/>
          <w:i w:val="false"/>
          <w:color w:val="000000"/>
          <w:sz w:val="28"/>
        </w:rPr>
        <w:t>
      2) қосымша келісім жасасу.</w:t>
      </w:r>
    </w:p>
    <w:bookmarkStart w:name="z14"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1"/>
    <w:bookmarkStart w:name="z15" w:id="12"/>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2"/>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 бөлімі;</w:t>
      </w:r>
    </w:p>
    <w:p>
      <w:pPr>
        <w:spacing w:after="0"/>
        <w:ind w:left="0"/>
        <w:jc w:val="both"/>
      </w:pPr>
      <w:r>
        <w:rPr>
          <w:rFonts w:ascii="Times New Roman"/>
          <w:b w:val="false"/>
          <w:i w:val="false"/>
          <w:color w:val="000000"/>
          <w:sz w:val="28"/>
        </w:rPr>
        <w:t>
      4) көрсетілетін қызметті берушінің басшысы.</w:t>
      </w:r>
    </w:p>
    <w:bookmarkStart w:name="z16" w:id="1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3"/>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субсидиялауға өтінімді тіркеген сәттен бастап ЭЦҚ пайдалана отырып, қол қою арқылы оның қабылданғанын растайды – 1 жұмыс күні. Бұл хабарлама дербес тіркелген жағдайда субсидиялау ақпараттық жүйесінде қаржы институтының/қаржы агентінің жеке кабинетінде қолжетімді болады;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Қаржыландыру жоспарына сәйкес субсидиялау ақпараттық жүйесінде "Қазынашылық-Клиент" ақпараттық жүйесіне жүктелетін субсидиялар төлеуге арналған төлем тапсырмаларын қалыптастырады - 2 жұмыс күн.</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 туралы хабарламаны немесе көрсетілетін қызметті беруші басшысының ЭЦҚ қойылған электрондық құжат нысанында мемлекеттік қызмет көрсетуден уәжді бас тартуды жолдайды - 30 минут.</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 2 жұмыс күні ішінде: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5 мамырдағы № 205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(Нормативтік құқықтық актілерді мемлекеттік тіркеу тізілімінде № 13876 болып тіркелген)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субсидиялау шартының өзгертілген талаптарының сәйкестігін тексеруді жүзеге асырады;</w:t>
      </w:r>
    </w:p>
    <w:p>
      <w:pPr>
        <w:spacing w:after="0"/>
        <w:ind w:left="0"/>
        <w:jc w:val="both"/>
      </w:pPr>
      <w:r>
        <w:rPr>
          <w:rFonts w:ascii="Times New Roman"/>
          <w:b w:val="false"/>
          <w:i w:val="false"/>
          <w:color w:val="000000"/>
          <w:sz w:val="28"/>
        </w:rPr>
        <w:t>
      ұсынылатын өзгерістер осы Қағидалардың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келісімін алады;</w:t>
      </w:r>
    </w:p>
    <w:p>
      <w:pPr>
        <w:spacing w:after="0"/>
        <w:ind w:left="0"/>
        <w:jc w:val="both"/>
      </w:pPr>
      <w:r>
        <w:rPr>
          <w:rFonts w:ascii="Times New Roman"/>
          <w:b w:val="false"/>
          <w:i w:val="false"/>
          <w:color w:val="000000"/>
          <w:sz w:val="28"/>
        </w:rPr>
        <w:t>
      2) көрсетілетін қызметті берушінің басшысы қаржы институты/қаржы агенті субсидиялау шартына өзгеріс енгізу бойынша оң шешім туралы жұмыс органының хабарламасын қаржы институты/ қаржы агенті алған күннен бастап жұмыс органының шешімі негізінде қарыз алушының жаңартылған субсидиялау кестесімен субсидиялау шартына қосымша келісім жасасады - 5 жұмыс күні;</w:t>
      </w:r>
    </w:p>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w:t>
      </w:r>
    </w:p>
    <w:bookmarkStart w:name="z17" w:id="14"/>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4"/>
    <w:bookmarkStart w:name="z18" w:id="15"/>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5"/>
    <w:p>
      <w:pPr>
        <w:spacing w:after="0"/>
        <w:ind w:left="0"/>
        <w:jc w:val="both"/>
      </w:pPr>
      <w:r>
        <w:rPr>
          <w:rFonts w:ascii="Times New Roman"/>
          <w:b w:val="false"/>
          <w:i w:val="false"/>
          <w:color w:val="000000"/>
          <w:sz w:val="28"/>
        </w:rPr>
        <w:t xml:space="preserve">
      көрсетілетін қызметті алушы портал арқылы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өтінімді субсидиялау ақпараттық жүйесіне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және ЭЦҚ-да көрсетілген ЖСН/БСН арасындағы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0" w:id="16"/>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6"/>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2" w:id="17"/>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 көрсетудің бизнес-процестерінің анықтамалығы</w:t>
      </w:r>
    </w:p>
    <w:bookmarkEnd w:id="17"/>
    <w:bookmarkStart w:name="z23" w:id="18"/>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 көрсетудің бизнес-процестерінің анықтамалығы</w:t>
      </w:r>
    </w:p>
    <w:bookmarkEnd w:id="19"/>
    <w:bookmarkStart w:name="z25" w:id="20"/>
    <w:p>
      <w:pPr>
        <w:spacing w:after="0"/>
        <w:ind w:left="0"/>
        <w:jc w:val="both"/>
      </w:pPr>
      <w:r>
        <w:rPr>
          <w:rFonts w:ascii="Times New Roman"/>
          <w:b w:val="false"/>
          <w:i w:val="false"/>
          <w:color w:val="000000"/>
          <w:sz w:val="28"/>
        </w:rPr>
        <w:t>
      Қолданыстағы субсидиялау шартының талаптарын өзгерту:</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