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6a0a" w14:textId="2706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әлеуметтік маңызы бар азық-түлік тауарларына бағаларды тұрақтандыру тетіктерін іске асырудың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6 қыркүйектегі № A-9/427 қаулысы. Ақмола облысының Әділет департаментінде 2019 жылғы 11 қыркүйекте № 7376 болып тіркелді. Күші жойылды - Ақмола облысы әкімдігінің 2024 жылғы 17 қазандағы № А-10/487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17.10.2024 </w:t>
      </w:r>
      <w:r>
        <w:rPr>
          <w:rFonts w:ascii="Times New Roman"/>
          <w:b w:val="false"/>
          <w:i w:val="false"/>
          <w:color w:val="ff0000"/>
          <w:sz w:val="28"/>
        </w:rPr>
        <w:t>№ А-10/487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Ақмола облысында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орынбасарлары М.Н. Иғалиев пен Ғ.К. Әбдіхалықовқа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A-9/427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облысында әлеуметтік маңызы бар азық-түлік тауарларына бағаларды тұрақтандыру тетіктерін іске асырудың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Ақмола облысы әкімдігінің 30.07.2020 </w:t>
      </w:r>
      <w:r>
        <w:rPr>
          <w:rFonts w:ascii="Times New Roman"/>
          <w:b w:val="false"/>
          <w:i w:val="false"/>
          <w:color w:val="ff0000"/>
          <w:sz w:val="28"/>
        </w:rPr>
        <w:t>№ А-8/380</w:t>
      </w:r>
      <w:r>
        <w:rPr>
          <w:rFonts w:ascii="Times New Roman"/>
          <w:b w:val="false"/>
          <w:i w:val="false"/>
          <w:color w:val="ff0000"/>
          <w:sz w:val="28"/>
        </w:rPr>
        <w:t xml:space="preserve"> (ресми жарияланған күнінен бастап қолданысқа енгізіледі) қаулысымен.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Ақмола облысында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19123 болып тіркелген) сәйкес әзірленген және әлеуметтік маңызы бар азық-түлік тауарларына бағаларды тұрақтандыру тетіктерін іске асырудың тәртiбiн айқындайды.</w:t>
      </w:r>
    </w:p>
    <w:bookmarkEnd w:id="6"/>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bookmarkStart w:name="z11" w:id="8"/>
    <w:p>
      <w:pPr>
        <w:spacing w:after="0"/>
        <w:ind w:left="0"/>
        <w:jc w:val="both"/>
      </w:pPr>
      <w:r>
        <w:rPr>
          <w:rFonts w:ascii="Times New Roman"/>
          <w:b w:val="false"/>
          <w:i w:val="false"/>
          <w:color w:val="000000"/>
          <w:sz w:val="28"/>
        </w:rPr>
        <w:t>
      1) азық-түлiк тауарларының өңірлік тұрақтандыру қоры – облыстың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8"/>
    <w:bookmarkStart w:name="z12" w:id="9"/>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9"/>
    <w:bookmarkStart w:name="z13" w:id="10"/>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0"/>
    <w:bookmarkStart w:name="z14" w:id="11"/>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5" w:id="12"/>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12"/>
    <w:bookmarkStart w:name="z16" w:id="13"/>
    <w:p>
      <w:pPr>
        <w:spacing w:after="0"/>
        <w:ind w:left="0"/>
        <w:jc w:val="both"/>
      </w:pPr>
      <w:r>
        <w:rPr>
          <w:rFonts w:ascii="Times New Roman"/>
          <w:b w:val="false"/>
          <w:i w:val="false"/>
          <w:color w:val="000000"/>
          <w:sz w:val="28"/>
        </w:rPr>
        <w:t xml:space="preserve">
      6)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 1279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bookmarkEnd w:id="13"/>
    <w:bookmarkStart w:name="z17" w:id="14"/>
    <w:p>
      <w:pPr>
        <w:spacing w:after="0"/>
        <w:ind w:left="0"/>
        <w:jc w:val="both"/>
      </w:pPr>
      <w:r>
        <w:rPr>
          <w:rFonts w:ascii="Times New Roman"/>
          <w:b w:val="false"/>
          <w:i w:val="false"/>
          <w:color w:val="000000"/>
          <w:sz w:val="28"/>
        </w:rPr>
        <w:t>
      7) сатып алу интервенциялары – облыстың аумағында, бағалар төмендеген кезде және/немесе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4"/>
    <w:bookmarkStart w:name="z18" w:id="15"/>
    <w:p>
      <w:pPr>
        <w:spacing w:after="0"/>
        <w:ind w:left="0"/>
        <w:jc w:val="both"/>
      </w:pPr>
      <w:r>
        <w:rPr>
          <w:rFonts w:ascii="Times New Roman"/>
          <w:b w:val="false"/>
          <w:i w:val="false"/>
          <w:color w:val="000000"/>
          <w:sz w:val="28"/>
        </w:rPr>
        <w:t>
      8)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19" w:id="16"/>
    <w:p>
      <w:pPr>
        <w:spacing w:after="0"/>
        <w:ind w:left="0"/>
        <w:jc w:val="both"/>
      </w:pPr>
      <w:r>
        <w:rPr>
          <w:rFonts w:ascii="Times New Roman"/>
          <w:b w:val="false"/>
          <w:i w:val="false"/>
          <w:color w:val="000000"/>
          <w:sz w:val="28"/>
        </w:rPr>
        <w:t>
      9)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6"/>
    <w:bookmarkStart w:name="z20" w:id="17"/>
    <w:p>
      <w:pPr>
        <w:spacing w:after="0"/>
        <w:ind w:left="0"/>
        <w:jc w:val="both"/>
      </w:pPr>
      <w:r>
        <w:rPr>
          <w:rFonts w:ascii="Times New Roman"/>
          <w:b w:val="false"/>
          <w:i w:val="false"/>
          <w:color w:val="000000"/>
          <w:sz w:val="28"/>
        </w:rPr>
        <w:t xml:space="preserve">
      3. Әлеуметтік маңызы бар азық-түлік тауарларына бағаларды тұрақтандыру тетіктері осы </w:t>
      </w:r>
      <w:r>
        <w:rPr>
          <w:rFonts w:ascii="Times New Roman"/>
          <w:b w:val="false"/>
          <w:i w:val="false"/>
          <w:color w:val="000000"/>
          <w:sz w:val="28"/>
        </w:rPr>
        <w:t>қағидаларда</w:t>
      </w:r>
      <w:r>
        <w:rPr>
          <w:rFonts w:ascii="Times New Roman"/>
          <w:b w:val="false"/>
          <w:i w:val="false"/>
          <w:color w:val="000000"/>
          <w:sz w:val="28"/>
        </w:rPr>
        <w:t xml:space="preserve"> сәйкес іске асырылады.</w:t>
      </w:r>
    </w:p>
    <w:bookmarkEnd w:id="17"/>
    <w:bookmarkStart w:name="z21" w:id="18"/>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Ақмола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18"/>
    <w:bookmarkStart w:name="z22" w:id="19"/>
    <w:p>
      <w:pPr>
        <w:spacing w:after="0"/>
        <w:ind w:left="0"/>
        <w:jc w:val="both"/>
      </w:pPr>
      <w:r>
        <w:rPr>
          <w:rFonts w:ascii="Times New Roman"/>
          <w:b w:val="false"/>
          <w:i w:val="false"/>
          <w:color w:val="000000"/>
          <w:sz w:val="28"/>
        </w:rPr>
        <w:t>
      5. Облыс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19"/>
    <w:bookmarkStart w:name="z23" w:id="20"/>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0"/>
    <w:bookmarkStart w:name="z24" w:id="21"/>
    <w:p>
      <w:pPr>
        <w:spacing w:after="0"/>
        <w:ind w:left="0"/>
        <w:jc w:val="both"/>
      </w:pPr>
      <w:r>
        <w:rPr>
          <w:rFonts w:ascii="Times New Roman"/>
          <w:b w:val="false"/>
          <w:i w:val="false"/>
          <w:color w:val="000000"/>
          <w:sz w:val="28"/>
        </w:rPr>
        <w:t>
      7. Комиссия отырысы, егер оған оның мүшелерінің жалпы санының кемінде жартысы қатысса, заңды деп есептеледі. Комиссия шешімдері Комиссия отырысына қатысушы мүшелердің көпшілік дауысымен қабылданады. Дауыстар тең болған жағдайда төрағалық етуші дауыс берген шешім қабылданды деп есептеледі.</w:t>
      </w:r>
    </w:p>
    <w:bookmarkEnd w:id="21"/>
    <w:bookmarkStart w:name="z25" w:id="22"/>
    <w:p>
      <w:pPr>
        <w:spacing w:after="0"/>
        <w:ind w:left="0"/>
        <w:jc w:val="both"/>
      </w:pPr>
      <w:r>
        <w:rPr>
          <w:rFonts w:ascii="Times New Roman"/>
          <w:b w:val="false"/>
          <w:i w:val="false"/>
          <w:color w:val="000000"/>
          <w:sz w:val="28"/>
        </w:rPr>
        <w:t>
      8. Комиссияның құзыретіне мыналар жатады:</w:t>
      </w:r>
    </w:p>
    <w:bookmarkEnd w:id="22"/>
    <w:bookmarkStart w:name="z26" w:id="23"/>
    <w:p>
      <w:pPr>
        <w:spacing w:after="0"/>
        <w:ind w:left="0"/>
        <w:jc w:val="both"/>
      </w:pPr>
      <w:r>
        <w:rPr>
          <w:rFonts w:ascii="Times New Roman"/>
          <w:b w:val="false"/>
          <w:i w:val="false"/>
          <w:color w:val="000000"/>
          <w:sz w:val="28"/>
        </w:rPr>
        <w:t>
      1) Ақмола облысында әлеуметтік маңызы бар азық-түлік тауарларына тұрақтандыру тетіктерін іске асыру туралы шешім қабылдау;</w:t>
      </w:r>
    </w:p>
    <w:bookmarkEnd w:id="23"/>
    <w:bookmarkStart w:name="z27" w:id="24"/>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4"/>
    <w:bookmarkStart w:name="z28" w:id="25"/>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сәйкес қарыз беруге кәсіпкерлік субъектісін анықтау;</w:t>
      </w:r>
    </w:p>
    <w:bookmarkEnd w:id="25"/>
    <w:bookmarkStart w:name="z29" w:id="26"/>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26"/>
    <w:bookmarkStart w:name="z30" w:id="27"/>
    <w:p>
      <w:pPr>
        <w:spacing w:after="0"/>
        <w:ind w:left="0"/>
        <w:jc w:val="both"/>
      </w:pPr>
      <w:r>
        <w:rPr>
          <w:rFonts w:ascii="Times New Roman"/>
          <w:b w:val="false"/>
          <w:i w:val="false"/>
          <w:color w:val="000000"/>
          <w:sz w:val="28"/>
        </w:rPr>
        <w:t>
      9. Комиссияның жұмысын құруды және ұйымдастыруды "Ақмола облысының кәсіпкерлік және өнеркәсіп басқармасы" мемлекеттік мекемесі (бұдан әрі – жұмыс органы) қамтамасыз етеді.</w:t>
      </w:r>
    </w:p>
    <w:bookmarkEnd w:id="27"/>
    <w:bookmarkStart w:name="z31" w:id="28"/>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органымен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8"/>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Start w:name="z32" w:id="29"/>
    <w:p>
      <w:pPr>
        <w:spacing w:after="0"/>
        <w:ind w:left="0"/>
        <w:jc w:val="both"/>
      </w:pPr>
      <w:r>
        <w:rPr>
          <w:rFonts w:ascii="Times New Roman"/>
          <w:b w:val="false"/>
          <w:i w:val="false"/>
          <w:color w:val="000000"/>
          <w:sz w:val="28"/>
        </w:rPr>
        <w:t>
      12.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29"/>
    <w:bookmarkStart w:name="z33" w:id="30"/>
    <w:p>
      <w:pPr>
        <w:spacing w:after="0"/>
        <w:ind w:left="0"/>
        <w:jc w:val="both"/>
      </w:pPr>
      <w:r>
        <w:rPr>
          <w:rFonts w:ascii="Times New Roman"/>
          <w:b w:val="false"/>
          <w:i w:val="false"/>
          <w:color w:val="000000"/>
          <w:sz w:val="28"/>
        </w:rPr>
        <w:t>
      13. Жұмыс органы ай сайын айдың 20-на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30"/>
    <w:bookmarkStart w:name="z34" w:id="31"/>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1"/>
    <w:bookmarkStart w:name="z35" w:id="32"/>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Ақмола облысының әкімдігі әлеуметтік маңызы бар азық-түлік тауарларына бағаларды тұрақтандырудың:</w:t>
      </w:r>
    </w:p>
    <w:bookmarkEnd w:id="32"/>
    <w:bookmarkStart w:name="z36" w:id="33"/>
    <w:p>
      <w:pPr>
        <w:spacing w:after="0"/>
        <w:ind w:left="0"/>
        <w:jc w:val="both"/>
      </w:pPr>
      <w:r>
        <w:rPr>
          <w:rFonts w:ascii="Times New Roman"/>
          <w:b w:val="false"/>
          <w:i w:val="false"/>
          <w:color w:val="000000"/>
          <w:sz w:val="28"/>
        </w:rPr>
        <w:t>
      1) тұрақтандыру қорларының қызметі;</w:t>
      </w:r>
    </w:p>
    <w:bookmarkEnd w:id="33"/>
    <w:bookmarkStart w:name="z37" w:id="34"/>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34"/>
    <w:bookmarkStart w:name="z38" w:id="35"/>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35"/>
    <w:bookmarkStart w:name="z39" w:id="36"/>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36"/>
    <w:bookmarkStart w:name="z40" w:id="37"/>
    <w:p>
      <w:pPr>
        <w:spacing w:after="0"/>
        <w:ind w:left="0"/>
        <w:jc w:val="both"/>
      </w:pPr>
      <w:r>
        <w:rPr>
          <w:rFonts w:ascii="Times New Roman"/>
          <w:b w:val="false"/>
          <w:i w:val="false"/>
          <w:color w:val="000000"/>
          <w:sz w:val="28"/>
        </w:rPr>
        <w:t>
      16.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37"/>
    <w:p>
      <w:pPr>
        <w:spacing w:after="0"/>
        <w:ind w:left="0"/>
        <w:jc w:val="both"/>
      </w:pPr>
      <w:r>
        <w:rPr>
          <w:rFonts w:ascii="Times New Roman"/>
          <w:b w:val="false"/>
          <w:i w:val="false"/>
          <w:color w:val="000000"/>
          <w:sz w:val="28"/>
        </w:rPr>
        <w:t>
      Комиссия отырысына құжаттарды дайындау үшін жұмыс органына мынадай деректерді ұсынады:</w:t>
      </w:r>
    </w:p>
    <w:p>
      <w:pPr>
        <w:spacing w:after="0"/>
        <w:ind w:left="0"/>
        <w:jc w:val="both"/>
      </w:pPr>
      <w:r>
        <w:rPr>
          <w:rFonts w:ascii="Times New Roman"/>
          <w:b w:val="false"/>
          <w:i w:val="false"/>
          <w:color w:val="000000"/>
          <w:sz w:val="28"/>
        </w:rPr>
        <w:t>
      ауыл шаруашылығы басқармасымен - егіс алаңдары, егіннің болжамды шығымы, азық-түлік тауарларын өндіру және тұтыну балансы туралы мәліметтер;</w:t>
      </w:r>
    </w:p>
    <w:p>
      <w:pPr>
        <w:spacing w:after="0"/>
        <w:ind w:left="0"/>
        <w:jc w:val="both"/>
      </w:pPr>
      <w:r>
        <w:rPr>
          <w:rFonts w:ascii="Times New Roman"/>
          <w:b w:val="false"/>
          <w:i w:val="false"/>
          <w:color w:val="000000"/>
          <w:sz w:val="28"/>
        </w:rPr>
        <w:t>
      мамандандырылған ұйыммен - сатып алынатын азық-түлік тауарларының тізбесі және осы тауарлармен халықты қамтамасыз ету бойынша есептері бар шекті сауда үстемесі туралы ұсыныстар.</w:t>
      </w:r>
    </w:p>
    <w:bookmarkStart w:name="z41" w:id="38"/>
    <w:p>
      <w:pPr>
        <w:spacing w:after="0"/>
        <w:ind w:left="0"/>
        <w:jc w:val="both"/>
      </w:pPr>
      <w:r>
        <w:rPr>
          <w:rFonts w:ascii="Times New Roman"/>
          <w:b w:val="false"/>
          <w:i w:val="false"/>
          <w:color w:val="000000"/>
          <w:sz w:val="28"/>
        </w:rPr>
        <w:t xml:space="preserve">
      17. Азық-түлік тауарларының өңірлік тұрақтандыру қорына сатып алуға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тізімнен қалыптастырылады.</w:t>
      </w:r>
    </w:p>
    <w:bookmarkEnd w:id="38"/>
    <w:bookmarkStart w:name="z42" w:id="39"/>
    <w:p>
      <w:pPr>
        <w:spacing w:after="0"/>
        <w:ind w:left="0"/>
        <w:jc w:val="both"/>
      </w:pPr>
      <w:r>
        <w:rPr>
          <w:rFonts w:ascii="Times New Roman"/>
          <w:b w:val="false"/>
          <w:i w:val="false"/>
          <w:color w:val="000000"/>
          <w:sz w:val="28"/>
        </w:rPr>
        <w:t xml:space="preserve">
      18.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39"/>
    <w:bookmarkStart w:name="z43" w:id="40"/>
    <w:p>
      <w:pPr>
        <w:spacing w:after="0"/>
        <w:ind w:left="0"/>
        <w:jc w:val="both"/>
      </w:pPr>
      <w:r>
        <w:rPr>
          <w:rFonts w:ascii="Times New Roman"/>
          <w:b w:val="false"/>
          <w:i w:val="false"/>
          <w:color w:val="000000"/>
          <w:sz w:val="28"/>
        </w:rPr>
        <w:t>
      19. Комиссия Ақмола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40"/>
    <w:bookmarkStart w:name="z44" w:id="41"/>
    <w:p>
      <w:pPr>
        <w:spacing w:after="0"/>
        <w:ind w:left="0"/>
        <w:jc w:val="both"/>
      </w:pPr>
      <w:r>
        <w:rPr>
          <w:rFonts w:ascii="Times New Roman"/>
          <w:b w:val="false"/>
          <w:i w:val="false"/>
          <w:color w:val="000000"/>
          <w:sz w:val="28"/>
        </w:rPr>
        <w:t>
      20. Ақмола облысының әкімдігі Комиссияның ұсынымдары негізінде сатып алынатын азық-түлік тауарларының тізбесін және шекті сауда үстемесін бекітеді.</w:t>
      </w:r>
    </w:p>
    <w:bookmarkEnd w:id="41"/>
    <w:bookmarkStart w:name="z45" w:id="42"/>
    <w:p>
      <w:pPr>
        <w:spacing w:after="0"/>
        <w:ind w:left="0"/>
        <w:jc w:val="both"/>
      </w:pPr>
      <w:r>
        <w:rPr>
          <w:rFonts w:ascii="Times New Roman"/>
          <w:b w:val="false"/>
          <w:i w:val="false"/>
          <w:color w:val="000000"/>
          <w:sz w:val="28"/>
        </w:rPr>
        <w:t>
      21.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42"/>
    <w:bookmarkStart w:name="z46" w:id="43"/>
    <w:p>
      <w:pPr>
        <w:spacing w:after="0"/>
        <w:ind w:left="0"/>
        <w:jc w:val="both"/>
      </w:pPr>
      <w:r>
        <w:rPr>
          <w:rFonts w:ascii="Times New Roman"/>
          <w:b w:val="false"/>
          <w:i w:val="false"/>
          <w:color w:val="000000"/>
          <w:sz w:val="28"/>
        </w:rPr>
        <w:t xml:space="preserve">
      22. Өңірлік тұрақтандыру қорларына сатып алынатын азық-түлiк тауарлары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 өнімдерін сақтау, тасымалдау және өткізу кезінде оның қауіпсіздігіне қойылатын талаптарға сәйкес болуы тиіс.</w:t>
      </w:r>
    </w:p>
    <w:bookmarkEnd w:id="43"/>
    <w:bookmarkStart w:name="z47" w:id="44"/>
    <w:p>
      <w:pPr>
        <w:spacing w:after="0"/>
        <w:ind w:left="0"/>
        <w:jc w:val="both"/>
      </w:pPr>
      <w:r>
        <w:rPr>
          <w:rFonts w:ascii="Times New Roman"/>
          <w:b w:val="false"/>
          <w:i w:val="false"/>
          <w:color w:val="000000"/>
          <w:sz w:val="28"/>
        </w:rPr>
        <w:t>
      23.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44"/>
    <w:bookmarkStart w:name="z48" w:id="45"/>
    <w:p>
      <w:pPr>
        <w:spacing w:after="0"/>
        <w:ind w:left="0"/>
        <w:jc w:val="both"/>
      </w:pPr>
      <w:r>
        <w:rPr>
          <w:rFonts w:ascii="Times New Roman"/>
          <w:b w:val="false"/>
          <w:i w:val="false"/>
          <w:color w:val="000000"/>
          <w:sz w:val="28"/>
        </w:rPr>
        <w:t>
      24.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45"/>
    <w:bookmarkStart w:name="z49" w:id="46"/>
    <w:p>
      <w:pPr>
        <w:spacing w:after="0"/>
        <w:ind w:left="0"/>
        <w:jc w:val="both"/>
      </w:pPr>
      <w:r>
        <w:rPr>
          <w:rFonts w:ascii="Times New Roman"/>
          <w:b w:val="false"/>
          <w:i w:val="false"/>
          <w:color w:val="000000"/>
          <w:sz w:val="28"/>
        </w:rPr>
        <w:t>
      25.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46"/>
    <w:bookmarkStart w:name="z50" w:id="47"/>
    <w:p>
      <w:pPr>
        <w:spacing w:after="0"/>
        <w:ind w:left="0"/>
        <w:jc w:val="both"/>
      </w:pPr>
      <w:r>
        <w:rPr>
          <w:rFonts w:ascii="Times New Roman"/>
          <w:b w:val="false"/>
          <w:i w:val="false"/>
          <w:color w:val="000000"/>
          <w:sz w:val="28"/>
        </w:rPr>
        <w:t>
      26.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47"/>
    <w:bookmarkStart w:name="z51" w:id="48"/>
    <w:p>
      <w:pPr>
        <w:spacing w:after="0"/>
        <w:ind w:left="0"/>
        <w:jc w:val="both"/>
      </w:pPr>
      <w:r>
        <w:rPr>
          <w:rFonts w:ascii="Times New Roman"/>
          <w:b w:val="false"/>
          <w:i w:val="false"/>
          <w:color w:val="000000"/>
          <w:sz w:val="28"/>
        </w:rPr>
        <w:t>
      27. Өңірлік тұрақтандыру қорын жаңарту азық-түлік тауарларының сақталу мерзімі аяқталғанға дейін өңірлік тұрақтандыру қорынан азық-түлік тауарларының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48"/>
    <w:bookmarkStart w:name="z52" w:id="49"/>
    <w:p>
      <w:pPr>
        <w:spacing w:after="0"/>
        <w:ind w:left="0"/>
        <w:jc w:val="both"/>
      </w:pPr>
      <w:r>
        <w:rPr>
          <w:rFonts w:ascii="Times New Roman"/>
          <w:b w:val="false"/>
          <w:i w:val="false"/>
          <w:color w:val="000000"/>
          <w:sz w:val="28"/>
        </w:rPr>
        <w:t>
      28.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арқылы, сондай-ақ Комиссия бекіткен шекті сауда үстемесінің шегінде әлеуметтік маңызы бар азық-түлік тауарларын өндіру үшін қайта өңдеу кәсіпорындарына жүзеге асырады. Тауарларды сату, сондай-ақ азық-түлік тауарларын сататын сауда объектілері арқылы жүргізілуі мүмкін.</w:t>
      </w:r>
    </w:p>
    <w:bookmarkEnd w:id="49"/>
    <w:bookmarkStart w:name="z53" w:id="50"/>
    <w:p>
      <w:pPr>
        <w:spacing w:after="0"/>
        <w:ind w:left="0"/>
        <w:jc w:val="both"/>
      </w:pPr>
      <w:r>
        <w:rPr>
          <w:rFonts w:ascii="Times New Roman"/>
          <w:b w:val="false"/>
          <w:i w:val="false"/>
          <w:color w:val="000000"/>
          <w:sz w:val="28"/>
        </w:rPr>
        <w:t>
      29. Бұл ретте өңдеу кәсіпорны өндірген дайын азық-түлік тауарының бағасы Ақмола облысының әкімдігі бекіткен шекті рұқсат етілген бөлшек сауда бағасынан немесе оның шекті бағасынан аспайды және мамандандырылған ұйымның өңдеу кәсіпорнымен жасасқан өткізу туралы шартында айтылады.</w:t>
      </w:r>
    </w:p>
    <w:bookmarkEnd w:id="50"/>
    <w:bookmarkStart w:name="z54" w:id="51"/>
    <w:p>
      <w:pPr>
        <w:spacing w:after="0"/>
        <w:ind w:left="0"/>
        <w:jc w:val="both"/>
      </w:pPr>
      <w:r>
        <w:rPr>
          <w:rFonts w:ascii="Times New Roman"/>
          <w:b w:val="false"/>
          <w:i w:val="false"/>
          <w:color w:val="000000"/>
          <w:sz w:val="28"/>
        </w:rPr>
        <w:t>
      30. Ақмола облысының әкімдігі мамандандырылған ұйыммен бірлесіп тауар интервенцияларын жүзеге асыратын сауда объектілерінің орналасқан жері туралы ақпаратты бұқаралық ақпарат құралдары, жергілікті атқарушы органның және мамандандырылған ұйымның ресми сайттары арқылы халыққа жеткізу бойынша ақпараттық жұмыс жүргізеді.</w:t>
      </w:r>
    </w:p>
    <w:bookmarkEnd w:id="51"/>
    <w:bookmarkStart w:name="z55" w:id="52"/>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52"/>
    <w:bookmarkStart w:name="z56" w:id="53"/>
    <w:p>
      <w:pPr>
        <w:spacing w:after="0"/>
        <w:ind w:left="0"/>
        <w:jc w:val="both"/>
      </w:pPr>
      <w:r>
        <w:rPr>
          <w:rFonts w:ascii="Times New Roman"/>
          <w:b w:val="false"/>
          <w:i w:val="false"/>
          <w:color w:val="000000"/>
          <w:sz w:val="28"/>
        </w:rPr>
        <w:t>
      31. Ақмола облысының әкімдігі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53"/>
    <w:bookmarkStart w:name="z57" w:id="54"/>
    <w:p>
      <w:pPr>
        <w:spacing w:after="0"/>
        <w:ind w:left="0"/>
        <w:jc w:val="both"/>
      </w:pPr>
      <w:r>
        <w:rPr>
          <w:rFonts w:ascii="Times New Roman"/>
          <w:b w:val="false"/>
          <w:i w:val="false"/>
          <w:color w:val="000000"/>
          <w:sz w:val="28"/>
        </w:rPr>
        <w:t>
      32. Бағаларды тұрақтандыру мамандандырылған ұйымның әлеуметтік маңызы бар азық-түлік тауарларына белгіленген төмендетілген бөлшек/көтерме сауда бағаларын белгілеуі жолымен қамтамасыз етіледі.</w:t>
      </w:r>
    </w:p>
    <w:bookmarkEnd w:id="54"/>
    <w:bookmarkStart w:name="z58" w:id="55"/>
    <w:p>
      <w:pPr>
        <w:spacing w:after="0"/>
        <w:ind w:left="0"/>
        <w:jc w:val="both"/>
      </w:pPr>
      <w:r>
        <w:rPr>
          <w:rFonts w:ascii="Times New Roman"/>
          <w:b w:val="false"/>
          <w:i w:val="false"/>
          <w:color w:val="000000"/>
          <w:sz w:val="28"/>
        </w:rPr>
        <w:t xml:space="preserve">
      33. Қарыз беру үшін кәсіпкерлік субъектілерін Комиссия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кәсіпкерлік субъектілеріне қойылатын талаптарға (өлшемшарттарға) сәйкес айқындайды.</w:t>
      </w:r>
    </w:p>
    <w:bookmarkEnd w:id="55"/>
    <w:bookmarkStart w:name="z59" w:id="56"/>
    <w:p>
      <w:pPr>
        <w:spacing w:after="0"/>
        <w:ind w:left="0"/>
        <w:jc w:val="both"/>
      </w:pPr>
      <w:r>
        <w:rPr>
          <w:rFonts w:ascii="Times New Roman"/>
          <w:b w:val="false"/>
          <w:i w:val="false"/>
          <w:color w:val="000000"/>
          <w:sz w:val="28"/>
        </w:rPr>
        <w:t>
      34. Қарыз беру үшін кәсіпкерлік субъектілеріне қойылатын талаптарға (өлшемшарттарға) жатады:</w:t>
      </w:r>
    </w:p>
    <w:bookmarkEnd w:id="56"/>
    <w:bookmarkStart w:name="z60" w:id="57"/>
    <w:p>
      <w:pPr>
        <w:spacing w:after="0"/>
        <w:ind w:left="0"/>
        <w:jc w:val="both"/>
      </w:pPr>
      <w:r>
        <w:rPr>
          <w:rFonts w:ascii="Times New Roman"/>
          <w:b w:val="false"/>
          <w:i w:val="false"/>
          <w:color w:val="000000"/>
          <w:sz w:val="28"/>
        </w:rPr>
        <w:t>
      1) тиісті салық органының анықтамасымен расталған, өтінім беру күніне салық және басқа да міндетті төлемдер бойынша берешектің болмауы;</w:t>
      </w:r>
    </w:p>
    <w:bookmarkEnd w:id="57"/>
    <w:bookmarkStart w:name="z61" w:id="58"/>
    <w:p>
      <w:pPr>
        <w:spacing w:after="0"/>
        <w:ind w:left="0"/>
        <w:jc w:val="both"/>
      </w:pPr>
      <w:r>
        <w:rPr>
          <w:rFonts w:ascii="Times New Roman"/>
          <w:b w:val="false"/>
          <w:i w:val="false"/>
          <w:color w:val="000000"/>
          <w:sz w:val="28"/>
        </w:rPr>
        <w:t>
      2) екінші деңгейдегі банктер берген кредиттер бойынша мерзімі өткен берешектің болмауы, ауыртпалықтардың (тыйым салудың) болмауы;</w:t>
      </w:r>
    </w:p>
    <w:bookmarkEnd w:id="58"/>
    <w:bookmarkStart w:name="z62" w:id="59"/>
    <w:p>
      <w:pPr>
        <w:spacing w:after="0"/>
        <w:ind w:left="0"/>
        <w:jc w:val="both"/>
      </w:pPr>
      <w:r>
        <w:rPr>
          <w:rFonts w:ascii="Times New Roman"/>
          <w:b w:val="false"/>
          <w:i w:val="false"/>
          <w:color w:val="000000"/>
          <w:sz w:val="28"/>
        </w:rPr>
        <w:t>
      3) көрсетілген талаптардың біреуіне сәйкестігі:</w:t>
      </w:r>
    </w:p>
    <w:bookmarkEnd w:id="59"/>
    <w:p>
      <w:pPr>
        <w:spacing w:after="0"/>
        <w:ind w:left="0"/>
        <w:jc w:val="both"/>
      </w:pPr>
      <w:r>
        <w:rPr>
          <w:rFonts w:ascii="Times New Roman"/>
          <w:b w:val="false"/>
          <w:i w:val="false"/>
          <w:color w:val="000000"/>
          <w:sz w:val="28"/>
        </w:rPr>
        <w:t>
      Ақмола облысының аумағында азық-түлік тауарларын тиісті сақтауға және азық-түлік тауарларымен сатып алу және өзге де операцияларды орындауға арналған сауда-логистикалық инфрақұрылымның және/немесе қойма құрылыстарының немесе арнайы жабдығы бар басқа да үй-жайлардың болуы;</w:t>
      </w:r>
    </w:p>
    <w:p>
      <w:pPr>
        <w:spacing w:after="0"/>
        <w:ind w:left="0"/>
        <w:jc w:val="both"/>
      </w:pPr>
      <w:r>
        <w:rPr>
          <w:rFonts w:ascii="Times New Roman"/>
          <w:b w:val="false"/>
          <w:i w:val="false"/>
          <w:color w:val="000000"/>
          <w:sz w:val="28"/>
        </w:rPr>
        <w:t>
      Комиссия айқындайтын тізбеге сәйкес Ақмола облысының аумағындағы көтерме немесе бөлшек сауда кәсіпорнында (бөлшек сауда объектілері желісінде) әлеуметтік маңызы бар азық-түлік тауарларын сатуды жүзеге асыру;</w:t>
      </w:r>
    </w:p>
    <w:p>
      <w:pPr>
        <w:spacing w:after="0"/>
        <w:ind w:left="0"/>
        <w:jc w:val="both"/>
      </w:pPr>
      <w:r>
        <w:rPr>
          <w:rFonts w:ascii="Times New Roman"/>
          <w:b w:val="false"/>
          <w:i w:val="false"/>
          <w:color w:val="000000"/>
          <w:sz w:val="28"/>
        </w:rPr>
        <w:t>
      Комиссия айқындайтын тізбеге сәйкес Қазақстан Республикасының аумағында әлеуметтік маңызы бар азық-түлік тауарларын өндіруді жүзеге асыру.</w:t>
      </w:r>
    </w:p>
    <w:p>
      <w:pPr>
        <w:spacing w:after="0"/>
        <w:ind w:left="0"/>
        <w:jc w:val="both"/>
      </w:pPr>
      <w:r>
        <w:rPr>
          <w:rFonts w:ascii="Times New Roman"/>
          <w:b w:val="false"/>
          <w:i w:val="false"/>
          <w:color w:val="000000"/>
          <w:sz w:val="28"/>
        </w:rPr>
        <w:t>
      Кәсіпкерлік субъектісі осы тармақта белгіленген талаптарға сәйкес растайтын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Ақмола облысы әкімдігінің 24.11.2022 </w:t>
      </w:r>
      <w:r>
        <w:rPr>
          <w:rFonts w:ascii="Times New Roman"/>
          <w:b w:val="false"/>
          <w:i w:val="false"/>
          <w:color w:val="000000"/>
          <w:sz w:val="28"/>
        </w:rPr>
        <w:t>№ А-11/556</w:t>
      </w:r>
      <w:r>
        <w:rPr>
          <w:rFonts w:ascii="Times New Roman"/>
          <w:b w:val="false"/>
          <w:i w:val="false"/>
          <w:color w:val="ff0000"/>
          <w:sz w:val="28"/>
        </w:rPr>
        <w:t xml:space="preserve"> (оның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35. Кәсіпкерлік субъектісі құжаттарды мамандандырылған ұйымның интернет-ресурсында хабарландыру жарияланған күнінен бастап 15 күнтізбелік күн ішінде мамандандырылған ұйымға ұсынады.</w:t>
      </w:r>
    </w:p>
    <w:bookmarkEnd w:id="60"/>
    <w:bookmarkStart w:name="z64" w:id="61"/>
    <w:p>
      <w:pPr>
        <w:spacing w:after="0"/>
        <w:ind w:left="0"/>
        <w:jc w:val="both"/>
      </w:pPr>
      <w:r>
        <w:rPr>
          <w:rFonts w:ascii="Times New Roman"/>
          <w:b w:val="false"/>
          <w:i w:val="false"/>
          <w:color w:val="000000"/>
          <w:sz w:val="28"/>
        </w:rPr>
        <w:t>
      36. Комиссия кәсіпкерлік субъектілерінің құжаттарын қарайды және құжаттарды қабылдау аяқталған күнінен бастап 5 жұмыс күн ішінде қарыз беру үшін кәсіпкерлік субъектісін анықтау туралы шешім қабылдайды. Қарау қорытындысы бойынша мамандандырылған ұйым Комиссия отырысының хаттамасын 1 жұмыс күні ішінде өзінің интернет-ресурсында орналастырады.</w:t>
      </w:r>
    </w:p>
    <w:bookmarkEnd w:id="61"/>
    <w:bookmarkStart w:name="z65" w:id="62"/>
    <w:p>
      <w:pPr>
        <w:spacing w:after="0"/>
        <w:ind w:left="0"/>
        <w:jc w:val="both"/>
      </w:pPr>
      <w:r>
        <w:rPr>
          <w:rFonts w:ascii="Times New Roman"/>
          <w:b w:val="false"/>
          <w:i w:val="false"/>
          <w:color w:val="000000"/>
          <w:sz w:val="28"/>
        </w:rPr>
        <w:t>
      37.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және/немесе банктік кепілдендіру және/немесе сақтандыру шарты және/немесе үшінші тұлғалардың кепілдік/кепілгерлігі және/немесе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62"/>
    <w:bookmarkStart w:name="z66" w:id="63"/>
    <w:p>
      <w:pPr>
        <w:spacing w:after="0"/>
        <w:ind w:left="0"/>
        <w:jc w:val="both"/>
      </w:pPr>
      <w:r>
        <w:rPr>
          <w:rFonts w:ascii="Times New Roman"/>
          <w:b w:val="false"/>
          <w:i w:val="false"/>
          <w:color w:val="000000"/>
          <w:sz w:val="28"/>
        </w:rPr>
        <w:t>
      38. Қарыз беру шарттары мамандандырылған ұйым мен кәсіпкерлік субъектісі арасында жасалған қарыз шартында белгіленеді.</w:t>
      </w:r>
    </w:p>
    <w:bookmarkEnd w:id="63"/>
    <w:bookmarkStart w:name="z67" w:id="64"/>
    <w:p>
      <w:pPr>
        <w:spacing w:after="0"/>
        <w:ind w:left="0"/>
        <w:jc w:val="both"/>
      </w:pPr>
      <w:r>
        <w:rPr>
          <w:rFonts w:ascii="Times New Roman"/>
          <w:b w:val="false"/>
          <w:i w:val="false"/>
          <w:color w:val="000000"/>
          <w:sz w:val="28"/>
        </w:rPr>
        <w:t>
      39. Облыстық бюджеттен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64"/>
    <w:bookmarkStart w:name="z68" w:id="65"/>
    <w:p>
      <w:pPr>
        <w:spacing w:after="0"/>
        <w:ind w:left="0"/>
        <w:jc w:val="both"/>
      </w:pPr>
      <w:r>
        <w:rPr>
          <w:rFonts w:ascii="Times New Roman"/>
          <w:b w:val="false"/>
          <w:i w:val="false"/>
          <w:color w:val="000000"/>
          <w:sz w:val="28"/>
        </w:rPr>
        <w:t>
      40. Қарыз мерзімі өткен берешекті қайта қаржыландыруға берілмейді.</w:t>
      </w:r>
    </w:p>
    <w:bookmarkEnd w:id="65"/>
    <w:bookmarkStart w:name="z69" w:id="66"/>
    <w:p>
      <w:pPr>
        <w:spacing w:after="0"/>
        <w:ind w:left="0"/>
        <w:jc w:val="both"/>
      </w:pPr>
      <w:r>
        <w:rPr>
          <w:rFonts w:ascii="Times New Roman"/>
          <w:b w:val="false"/>
          <w:i w:val="false"/>
          <w:color w:val="000000"/>
          <w:sz w:val="28"/>
        </w:rPr>
        <w:t>
      41. Қарыз тек ұлттық валютада беріледі.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