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ce2d" w14:textId="04fc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қаулысына өзгерістер мен толықтыру енгізу туралы</w:t>
      </w:r>
    </w:p>
    <w:p>
      <w:pPr>
        <w:spacing w:after="0"/>
        <w:ind w:left="0"/>
        <w:jc w:val="both"/>
      </w:pPr>
      <w:r>
        <w:rPr>
          <w:rFonts w:ascii="Times New Roman"/>
          <w:b w:val="false"/>
          <w:i w:val="false"/>
          <w:color w:val="000000"/>
          <w:sz w:val="28"/>
        </w:rPr>
        <w:t>Ақмола облысы әкімдігінің 2019 жылғы 12 қарашадағы № А-11/541 қаулысы. Ақмола облысының Әділет департаментінде 2019 жылғы 14 қарашада № 7477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5480 болып тіркелген, 2016 жылғы 09 тамызда "Әділет" ақпараттық-құқықтық жүйесінде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облысында есептеу аспаптары жоқ тұтынушылар үшін жылумен жабдықтау бойынша коммуналдық қызметтерді тұтыну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"Бурабай ауданы" бөлімі:</w:t>
      </w:r>
    </w:p>
    <w:bookmarkEnd w:id="3"/>
    <w:bookmarkStart w:name="z5" w:id="4"/>
    <w:p>
      <w:pPr>
        <w:spacing w:after="0"/>
        <w:ind w:left="0"/>
        <w:jc w:val="both"/>
      </w:pPr>
      <w:r>
        <w:rPr>
          <w:rFonts w:ascii="Times New Roman"/>
          <w:b w:val="false"/>
          <w:i w:val="false"/>
          <w:color w:val="000000"/>
          <w:sz w:val="28"/>
        </w:rPr>
        <w:t>
      келесі мазмұндағы реттік нөмірі 27-жолмен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794"/>
        <w:gridCol w:w="3498"/>
        <w:gridCol w:w="3748"/>
        <w:gridCol w:w="411"/>
        <w:gridCol w:w="412"/>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жылу тарату компаниясы" жауапкершілігі шектеулі серіктестігі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Гагарин көшесі, № 25 үй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"Еңбекшілдер ауданы" бөлімінің тақырыбы жаңа редакцияда жазылсын:</w:t>
      </w:r>
    </w:p>
    <w:p>
      <w:pPr>
        <w:spacing w:after="0"/>
        <w:ind w:left="0"/>
        <w:jc w:val="both"/>
      </w:pPr>
      <w:r>
        <w:rPr>
          <w:rFonts w:ascii="Times New Roman"/>
          <w:b w:val="false"/>
          <w:i w:val="false"/>
          <w:color w:val="000000"/>
          <w:sz w:val="28"/>
        </w:rPr>
        <w:t>
      "Біржан сал ауданы";</w:t>
      </w:r>
    </w:p>
    <w:bookmarkStart w:name="z6" w:id="5"/>
    <w:p>
      <w:pPr>
        <w:spacing w:after="0"/>
        <w:ind w:left="0"/>
        <w:jc w:val="both"/>
      </w:pPr>
      <w:r>
        <w:rPr>
          <w:rFonts w:ascii="Times New Roman"/>
          <w:b w:val="false"/>
          <w:i w:val="false"/>
          <w:color w:val="000000"/>
          <w:sz w:val="28"/>
        </w:rPr>
        <w:t xml:space="preserve">
      көрсетілген қаулымен бекітілген, Ақмола облысында есептеу аспаптары жоқ тұтынушылар үшін сумен қамсыздандыру және су бұру бойынша коммуналдық қызметтерді тұтыну </w:t>
      </w:r>
      <w:r>
        <w:rPr>
          <w:rFonts w:ascii="Times New Roman"/>
          <w:b w:val="false"/>
          <w:i w:val="false"/>
          <w:color w:val="000000"/>
          <w:sz w:val="28"/>
        </w:rPr>
        <w:t>нормаларында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"Еңбекшілдер ауданы" бөлімінің тақырыбы жаңа редакцияда жазылсын:</w:t>
      </w:r>
    </w:p>
    <w:bookmarkEnd w:id="6"/>
    <w:p>
      <w:pPr>
        <w:spacing w:after="0"/>
        <w:ind w:left="0"/>
        <w:jc w:val="both"/>
      </w:pPr>
      <w:r>
        <w:rPr>
          <w:rFonts w:ascii="Times New Roman"/>
          <w:b w:val="false"/>
          <w:i w:val="false"/>
          <w:color w:val="000000"/>
          <w:sz w:val="28"/>
        </w:rPr>
        <w:t>
      "Біржан сал ауданы".</w:t>
      </w:r>
    </w:p>
    <w:bookmarkStart w:name="z8" w:id="7"/>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 Мұратұлына жүктелсін.</w:t>
      </w:r>
    </w:p>
    <w:bookmarkEnd w:id="7"/>
    <w:bookmarkStart w:name="z9" w:id="8"/>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