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0f60" w14:textId="af40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 Ақмола облысы әкімдігінің 2015 жылғы 10 тамыздағы № А-8/384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5 қарашадағы № А-11/531 қаулысы. Ақмола облысының Әділет департаментінде 2019 жылғы 18 қарашада № 7488 болып тіркелді. Күші жойылды - Ақмола облысы әкімдігінің 2020 жылғы 24 маусымдағы № А-7/333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24.06.2020 </w:t>
      </w:r>
      <w:r>
        <w:rPr>
          <w:rFonts w:ascii="Times New Roman"/>
          <w:b w:val="false"/>
          <w:i w:val="false"/>
          <w:color w:val="ff0000"/>
          <w:sz w:val="28"/>
        </w:rPr>
        <w:t>№ А-7/333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Ақмола облысы әкімдігінің 2015 жылғы 10 тамыздағы № А-8/384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4979 болып тіркелген, "Әділет" ақпараттық-құқықтық жүйесінде 2015 жылғы 28 қыркүйекте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М.Н. Иғалиевке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5 қарашадағы</w:t>
            </w:r>
            <w:r>
              <w:br/>
            </w:r>
            <w:r>
              <w:rPr>
                <w:rFonts w:ascii="Times New Roman"/>
                <w:b w:val="false"/>
                <w:i w:val="false"/>
                <w:color w:val="000000"/>
                <w:sz w:val="20"/>
              </w:rPr>
              <w:t>№ А-11/531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"Ақмола облысының туризм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көрсетудің нәтижесі: туристік операторлық қызметке (туроператорлық қызмет) лицензия, лицензияны қайта рәсімдеу, не Қазақстан Республикасы Инвестициялар және даму министрінің 2015 жылғы 28 сәуірдегі № 495 бұйрығымен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тәртібінің сипаттамасы</w:t>
      </w:r>
    </w:p>
    <w:bookmarkEnd w:id="9"/>
    <w:bookmarkStart w:name="z12" w:id="1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0"/>
    <w:bookmarkStart w:name="z13" w:id="11"/>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(әрекетінің) мазмұны, оны орындаудың ұзақтығы:</w:t>
      </w:r>
    </w:p>
    <w:bookmarkEnd w:id="11"/>
    <w:p>
      <w:pPr>
        <w:spacing w:after="0"/>
        <w:ind w:left="0"/>
        <w:jc w:val="both"/>
      </w:pPr>
      <w:r>
        <w:rPr>
          <w:rFonts w:ascii="Times New Roman"/>
          <w:b w:val="false"/>
          <w:i w:val="false"/>
          <w:color w:val="000000"/>
          <w:sz w:val="28"/>
        </w:rPr>
        <w:t>
      1) көрсетілетін қызметті беруші кеңсе маманы құжаттарды қабылдауды іске асырады, "Е-лицензиялау" мемлекеттік деректер базасы" ақпараттық жүйесінде (бұдан әрі – "Е-лицензиялау" МДБ АЖ) тіркеуді жүргізеді – 20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4 жұмыс күні;</w:t>
      </w:r>
    </w:p>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лицензияны немесе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электрондық цифрлық қолтаңбамен (бұдан әрі – ЭЦҚ) лицензияға, қайта рәсімделген лицензияға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 кеңсе маманы лицензияны, қайта рәсімделген лицензияны немесе бас тарту туралы дәлелді жауапты "Е-лицензиялау" МДБ АЖ арқылы береді – 20 минут.</w:t>
      </w:r>
    </w:p>
    <w:bookmarkStart w:name="z14" w:id="12"/>
    <w:p>
      <w:pPr>
        <w:spacing w:after="0"/>
        <w:ind w:left="0"/>
        <w:jc w:val="both"/>
      </w:pPr>
      <w:r>
        <w:rPr>
          <w:rFonts w:ascii="Times New Roman"/>
          <w:b w:val="false"/>
          <w:i w:val="false"/>
          <w:color w:val="000000"/>
          <w:sz w:val="28"/>
        </w:rPr>
        <w:t>
      6. Келесі рәсімді (әрекетті) орындауды бастауға негіз болатын мемлекеттік көрсетілетін қызмет көрсету бойынша рәсімнің (әрекеттің) нәтижесі:</w:t>
      </w:r>
    </w:p>
    <w:bookmarkEnd w:id="1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қызметті берушінің орындаушысын анықтау;</w:t>
      </w:r>
    </w:p>
    <w:p>
      <w:pPr>
        <w:spacing w:after="0"/>
        <w:ind w:left="0"/>
        <w:jc w:val="both"/>
      </w:pPr>
      <w:r>
        <w:rPr>
          <w:rFonts w:ascii="Times New Roman"/>
          <w:b w:val="false"/>
          <w:i w:val="false"/>
          <w:color w:val="000000"/>
          <w:sz w:val="28"/>
        </w:rPr>
        <w:t>
      3) ұсынылған құжаттарын тексеру, лицензияны, қайта рәсімделген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лицензияға, қайта рәсімделген лицензияға немесе бас тарту туралы дәлелді жауапқа қол қою;</w:t>
      </w:r>
    </w:p>
    <w:p>
      <w:pPr>
        <w:spacing w:after="0"/>
        <w:ind w:left="0"/>
        <w:jc w:val="both"/>
      </w:pPr>
      <w:r>
        <w:rPr>
          <w:rFonts w:ascii="Times New Roman"/>
          <w:b w:val="false"/>
          <w:i w:val="false"/>
          <w:color w:val="000000"/>
          <w:sz w:val="28"/>
        </w:rPr>
        <w:t>
      5) лицензияны, қайта рәсімделген лицензияны немесе бас тарту туралы дәлелді жауапты беру.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тәртібінің сипаттамасы</w:t>
      </w:r>
    </w:p>
    <w:bookmarkEnd w:id="13"/>
    <w:bookmarkStart w:name="z16" w:id="14"/>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бөлімшелерінің (қызметшілерінің)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маманы.</w:t>
      </w:r>
    </w:p>
    <w:bookmarkStart w:name="z17" w:id="15"/>
    <w:p>
      <w:pPr>
        <w:spacing w:after="0"/>
        <w:ind w:left="0"/>
        <w:jc w:val="both"/>
      </w:pPr>
      <w:r>
        <w:rPr>
          <w:rFonts w:ascii="Times New Roman"/>
          <w:b w:val="false"/>
          <w:i w:val="false"/>
          <w:color w:val="000000"/>
          <w:sz w:val="28"/>
        </w:rPr>
        <w:t>
      8. Әр рәсімнің (әрекеттің) ұзақтығын көрсетумен қатар, құрылымдық бөлімшелердің (қызметкерлердің) арасындағы рәсімдер (әрекеттер)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кеңсе маманы қажетті құжаттарды қабылдауды іске асырады, "Е-лицензиялау" МДБ АЖ тіркеу жүргізеді – 20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4 жұмыс күні;</w:t>
      </w:r>
    </w:p>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лицензияны немесе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ЭЦҚ лицензияға, қайта рәсімделген лицензияға немесе дәлелді жауапқа қол қояды 1 сағат;</w:t>
      </w:r>
    </w:p>
    <w:p>
      <w:pPr>
        <w:spacing w:after="0"/>
        <w:ind w:left="0"/>
        <w:jc w:val="both"/>
      </w:pPr>
      <w:r>
        <w:rPr>
          <w:rFonts w:ascii="Times New Roman"/>
          <w:b w:val="false"/>
          <w:i w:val="false"/>
          <w:color w:val="000000"/>
          <w:sz w:val="28"/>
        </w:rPr>
        <w:t>
      5) көрсетілетін қызметті берушінің кеңсе маманы лицензияны, қайта рәсімделген лицензияны немесе бас тарту туралы дәлелді жауапты "Е – лицензиялау" МДБ АЖ арқылы береді – 20 минут.</w:t>
      </w:r>
    </w:p>
    <w:bookmarkStart w:name="z18" w:id="16"/>
    <w:p>
      <w:pPr>
        <w:spacing w:after="0"/>
        <w:ind w:left="0"/>
        <w:jc w:val="left"/>
      </w:pPr>
      <w:r>
        <w:rPr>
          <w:rFonts w:ascii="Times New Roman"/>
          <w:b/>
          <w:i w:val="false"/>
          <w:color w:val="000000"/>
        </w:rPr>
        <w:t xml:space="preserve"> 4. Мемлекеттік көрсетілетін қызмет көрсету процесінде ақпараттық жүйені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көрсету барысында өтініш білдіру тәртібі және көрсетілетін қызметті беруші мен көрсетілетін қызметті алушы рәсімдері (әрекеттері) кезеңділігін сипаттау:</w:t>
      </w:r>
    </w:p>
    <w:bookmarkEnd w:id="17"/>
    <w:p>
      <w:pPr>
        <w:spacing w:after="0"/>
        <w:ind w:left="0"/>
        <w:jc w:val="both"/>
      </w:pPr>
      <w:r>
        <w:rPr>
          <w:rFonts w:ascii="Times New Roman"/>
          <w:b w:val="false"/>
          <w:i w:val="false"/>
          <w:color w:val="000000"/>
          <w:sz w:val="28"/>
        </w:rPr>
        <w:t>
      көрсетілетін қызметті алушы жеке сәйкестендірілген нөмірінің (бұдан әрі – ЖСН) немесе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порталда қызметті алу үшін, көрсетілетін қызметті алушымен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порталда тіркелген қызмет алушы туралы ЖСН/БСН және пароль арқылы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қажетті құжаттардың көшірмелерін сұрау салу нысанына бекіту, сондай-ақ сұрауды куәландыру (қол қою) үшін көрсетілетін қызметті алушының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 көрсетуден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жасау, сонан соң ақпарат "Е-лицензиялау" МДБ АЖ келіп түседі немесе түбіртекті электрондық (сканерленген) түрде бекіту.</w:t>
      </w:r>
    </w:p>
    <w:p>
      <w:pPr>
        <w:spacing w:after="0"/>
        <w:ind w:left="0"/>
        <w:jc w:val="both"/>
      </w:pPr>
      <w:r>
        <w:rPr>
          <w:rFonts w:ascii="Times New Roman"/>
          <w:b w:val="false"/>
          <w:i w:val="false"/>
          <w:color w:val="000000"/>
          <w:sz w:val="28"/>
        </w:rPr>
        <w:t>
      3-шарт – қызмет көрсету үшін төлеу фактісін "Е-лицензиялау" МДБ АЖ арқылы тексеру;</w:t>
      </w:r>
    </w:p>
    <w:p>
      <w:pPr>
        <w:spacing w:after="0"/>
        <w:ind w:left="0"/>
        <w:jc w:val="both"/>
      </w:pPr>
      <w:r>
        <w:rPr>
          <w:rFonts w:ascii="Times New Roman"/>
          <w:b w:val="false"/>
          <w:i w:val="false"/>
          <w:color w:val="000000"/>
          <w:sz w:val="28"/>
        </w:rPr>
        <w:t>
      6-процесс – "Е-лицензиялау" МДБ АЖ қызмет көрсету үшін төлемнің болмауына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сұранысын өңдеу үшін, ЭҮТШ автоматтандырылған жұмыс орнында "электрондық үкімет" өңірлік шлюзі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(әрекеттері);</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p>
    <w:p>
      <w:pPr>
        <w:spacing w:after="0"/>
        <w:ind w:left="0"/>
        <w:jc w:val="both"/>
      </w:pP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қызмет берушінің құрылымдық бөлімшелері (қызметкерлері) рәсімдерінің (әрекеттерінің) кезеңділігі, сондай-ақ өзге де қызмет берушілермен өзара әрекет ету тәртібінің және мемлекеттік қызмет көрсету процесінде ақпараттық жүйелерді пайдалану тәртібінің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жүйенің функционалдық әрекет етуінің ДИАГРАММАСЫ</w:t>
      </w:r>
    </w:p>
    <w:bookmarkEnd w:id="18"/>
    <w:p>
      <w:pPr>
        <w:spacing w:after="0"/>
        <w:ind w:left="0"/>
        <w:jc w:val="left"/>
      </w:pP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Портал – "электрондық үкіметтің" www.egov.kz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p>
    <w:bookmarkStart w:name="z23" w:id="1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