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3ace" w14:textId="5853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22 қарашадағы № А-11/567 қаулысы және Ақмола облыстық мәслихатының 2019 жылғы 22 қарашадағы № 6С-39-11 шешімі. Ақмола облысының Әділет департаментінде 2019 жылғы 29 қарашада № 7527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әкімдігінің және Ақмола облыстық мәслихатының қарауына Ақмола облысы Ерейментау ауданының әкімшілік-аумақтық құрылысын өзгерту туралы ұсыныс енгізу туарлы" бірлескен Ерейментау ауданы әкімдігінің 2018 жылғы 31 қазандағы № а-11/383 қаулысының және Ерейментау аудандық мәслихатының 2018 жылғы 31 қазандағы № 6С-30/5-18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Еркіншілік ауылдық округінің Веренка ауылы басқа қоныстар санатына жатқызылсын және есептік деректерден шығарылсын және оны Ақмола облысы Ерейментау ауданы Еркіншілік ауылдық округі Еркіншілік ауылының құрамына енгізу.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