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b603" w14:textId="764b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2018 жылғы 20 желтоқсандағы № С-26/3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Көкшетау қалалық мәслихатының 2019 жылғы 26 шілдедегі № С-35/3 шешімі. Ақмола облысының Әділет департаментінде 2019 жылғы 31 шілдеде № 7304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20 желтоқсандағы № С-26/3 (Нормативтік құқықтық актілерді мемлекеттік тіркеу тізілімінде № 6965 тіркелген, 2018 жылғы 26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35-ші кезектен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