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4686" w14:textId="9e24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2016 жылғы 26 сәуірдегі № С-2/8 "Көкшетау қаласының аз қамтамасыз етілген отбасыларына (азаматтарына) тұрғын үй көмегін көрсетудің тәртібін және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2019 жылғы 24 желтоқсандағы № С-40/8 шешімі. Ақмола облысының Әділет департаментінде 2020 жылғы 6 қаңтарда № 7608 болып тіркелді. Күші жойылды - Ақмола облысы Көкшетау қалалық мәслихатының 2020 жылғы 9 сәуірдегі № С-42/7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09.04.2020 </w:t>
      </w:r>
      <w:r>
        <w:rPr>
          <w:rFonts w:ascii="Times New Roman"/>
          <w:b w:val="false"/>
          <w:i w:val="false"/>
          <w:color w:val="ff0000"/>
          <w:sz w:val="28"/>
        </w:rPr>
        <w:t>№ С-42/7</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"Көкшетау қаласының аз қамтамасыз етілген отбасыларына (азаматтарына) тұрғын үй көмегін көрсетудің тәртібін және мөлшерін айқындау туралы" 2016 жылғы 26 сәуірдегі № С-2/8 (Нормативтік құқықтық актілерді мемлекеттік тіркеу тізілімінде № 5360 тіркелген, 2016 жылғы 30 мамырда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Тұрғын үй көмегi жергiлiктi бюджет қаражаты есебiнен Көкшетау қаласында, Станционный кентінде, Краснояр ауылдық округінде тұрақты тұратын аз қамтамасыз етiлген отбасыларға (азаматтарға)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Отбасы (азамат) (не нотариат куәландырған сенімхат бойынша оның өкілі) тұрғын үй көмегін тағайындау үшін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корпорациясына және/немесе "электрондық үкімет" веб-порталы арқылы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Жеке меншігінде бір бірліктен артық тұрғын үйі (пәтерлер, тұрғын үйлер) бар немесе тұрғын үй-жайларды жалдауға (қосымша жалдауға) беруші отбасыларды (азаматтарды) қоспағанда, тұрғын үй көмегі ағымдағы тоқсанға толық тағайындалады, ал отбасының (азаматтың) өткен тоқсандағы жиынтық табыстары мен коммуналдық қызметтерінің шығындары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Аз қамтамасыз етілген отбасыларға (азаматтарға) тұрғын үй көмегін төлеуді тұрғын үй көмегін алуға үміткерлердің жеке өтінішіне сәйкес уәкілетті орган жүзеге асырады, тұрғын үй көмегі төлемдері коммуналдық қызметтердің жеткізушілеріне жіберіледі. Тұрғынжайдың меншік иелері немесе жалдаушылары (қосымша жалдаушылары) болып табылатын отбасыларға (азаматтарға) қалалық телекоммуникация желісіне қосылған телефонға абоненттік ақының өсуі бөлігінде байланыс қызметтері үшін өтемақы, жекешелендірілген тұрғынжайларда тұратын немесе мемлекеттік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шығыстарға өтемақы, жергiлiктi атқарушы орган жеке тұрғын үй қорынан жалға алған тұрғынжайды пайдаланғаны үшiн жалға алу ақысын төлеуге өтемақы, отын (көмір) құнының шығыстарына өтемақы өтініш берушілердің жеке шоттарына екінші деңгейдегі банктер арқылы аударылады.</w:t>
      </w:r>
    </w:p>
    <w:p>
      <w:pPr>
        <w:spacing w:after="0"/>
        <w:ind w:left="0"/>
        <w:jc w:val="both"/>
      </w:pPr>
      <w:r>
        <w:rPr>
          <w:rFonts w:ascii="Times New Roman"/>
          <w:b w:val="false"/>
          <w:i w:val="false"/>
          <w:color w:val="000000"/>
          <w:sz w:val="28"/>
        </w:rPr>
        <w:t>
      Тұрғын үй көмегi төлемдерін қаржыландыру қала бюджетiнде тиiстi қаржылық жылға қарастырылған қаражат шегiнде жүзеге асырылады.";</w:t>
      </w:r>
    </w:p>
    <w:bookmarkStart w:name="z9" w:id="3"/>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11-тармақ</w:t>
      </w:r>
      <w:r>
        <w:rPr>
          <w:rFonts w:ascii="Times New Roman"/>
          <w:b w:val="false"/>
          <w:i w:val="false"/>
          <w:color w:val="000000"/>
          <w:sz w:val="28"/>
        </w:rPr>
        <w:t xml:space="preserve"> жаңа редакцияда баяндалсын, орыс тіліндегі мәтін өзгермейді:</w:t>
      </w:r>
    </w:p>
    <w:bookmarkEnd w:id="3"/>
    <w:p>
      <w:pPr>
        <w:spacing w:after="0"/>
        <w:ind w:left="0"/>
        <w:jc w:val="both"/>
      </w:pPr>
      <w:r>
        <w:rPr>
          <w:rFonts w:ascii="Times New Roman"/>
          <w:b w:val="false"/>
          <w:i w:val="false"/>
          <w:color w:val="000000"/>
          <w:sz w:val="28"/>
        </w:rPr>
        <w:t>
      "11. Жергілікті жылу берілетін қатты отынды пайдалануға өтемақылық нормалары алып жатқан көлеміне байланысты жылу беру маусымына отбасына (азаматқа) өтініш берген тоқсанда 5 (бес) тонна мөлшерінде белгіленеді. Отын шығыны айына 1 шаршы метрге 49,75 килограмм мөлшері есепке алынады. Көмірдің құны тұрғын үй көмегі есептелген тоқсанның алдыңдағы тоқсанның соңғы айындағы жағдай бойынша қалалық статистика басқармасының мәліметтеріне сәйкес алдыңғы тоқсанда қалыптасқан орташа баға қабылдансын.".</w:t>
      </w:r>
    </w:p>
    <w:bookmarkStart w:name="z10"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С.Зиборов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