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33b6" w14:textId="9ee3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Астрахан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Астрахан ауданы әкімдігінің 2019 жылғы 26 қарашадағы № 264 қаулысы. Ақмола облысының Әділет департаментінде 2019 жылғы 27 қарашада № 7513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Астрахан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Астрахан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_264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Астрахан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196"/>
        <w:gridCol w:w="1518"/>
        <w:gridCol w:w="2608"/>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"AZAM-KC" жауапкершілігі шектеулі серіктестігі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Құрылыс Сервис" жауапкершілігі шектеулі серіктестігі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