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8679" w14:textId="0148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Біржан сал ауданы мәслихатының 2019 жылғы 24 желтоқсандағы № С-45/2 шешімі. Ақмола облысының Әділет департаментінде 2020 жылғы 9 қаңтарда № 7618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5 509 049,9 мың теңге, оның ішінде:</w:t>
      </w:r>
    </w:p>
    <w:p>
      <w:pPr>
        <w:spacing w:after="0"/>
        <w:ind w:left="0"/>
        <w:jc w:val="both"/>
      </w:pPr>
      <w:r>
        <w:rPr>
          <w:rFonts w:ascii="Times New Roman"/>
          <w:b w:val="false"/>
          <w:i w:val="false"/>
          <w:color w:val="000000"/>
          <w:sz w:val="28"/>
        </w:rPr>
        <w:t>
      салықтық түсімдер – 1 128 052 мың теңге;</w:t>
      </w:r>
    </w:p>
    <w:p>
      <w:pPr>
        <w:spacing w:after="0"/>
        <w:ind w:left="0"/>
        <w:jc w:val="both"/>
      </w:pPr>
      <w:r>
        <w:rPr>
          <w:rFonts w:ascii="Times New Roman"/>
          <w:b w:val="false"/>
          <w:i w:val="false"/>
          <w:color w:val="000000"/>
          <w:sz w:val="28"/>
        </w:rPr>
        <w:t>
      салықтық емес түсімдер – 15 102 мың теңге;</w:t>
      </w:r>
    </w:p>
    <w:p>
      <w:pPr>
        <w:spacing w:after="0"/>
        <w:ind w:left="0"/>
        <w:jc w:val="both"/>
      </w:pPr>
      <w:r>
        <w:rPr>
          <w:rFonts w:ascii="Times New Roman"/>
          <w:b w:val="false"/>
          <w:i w:val="false"/>
          <w:color w:val="000000"/>
          <w:sz w:val="28"/>
        </w:rPr>
        <w:t>
      негізгі капиталды сатудан түсетін түсімдер – 7 700 мың теңге;</w:t>
      </w:r>
    </w:p>
    <w:p>
      <w:pPr>
        <w:spacing w:after="0"/>
        <w:ind w:left="0"/>
        <w:jc w:val="both"/>
      </w:pPr>
      <w:r>
        <w:rPr>
          <w:rFonts w:ascii="Times New Roman"/>
          <w:b w:val="false"/>
          <w:i w:val="false"/>
          <w:color w:val="000000"/>
          <w:sz w:val="28"/>
        </w:rPr>
        <w:t>
      трансферттердің түсімдері – 4 358 195,9 мың теңге;</w:t>
      </w:r>
    </w:p>
    <w:p>
      <w:pPr>
        <w:spacing w:after="0"/>
        <w:ind w:left="0"/>
        <w:jc w:val="both"/>
      </w:pPr>
      <w:r>
        <w:rPr>
          <w:rFonts w:ascii="Times New Roman"/>
          <w:b w:val="false"/>
          <w:i w:val="false"/>
          <w:color w:val="000000"/>
          <w:sz w:val="28"/>
        </w:rPr>
        <w:t>
      2) шығындар – 5 785 398,9 мың теңге;</w:t>
      </w:r>
    </w:p>
    <w:p>
      <w:pPr>
        <w:spacing w:after="0"/>
        <w:ind w:left="0"/>
        <w:jc w:val="both"/>
      </w:pPr>
      <w:r>
        <w:rPr>
          <w:rFonts w:ascii="Times New Roman"/>
          <w:b w:val="false"/>
          <w:i w:val="false"/>
          <w:color w:val="000000"/>
          <w:sz w:val="28"/>
        </w:rPr>
        <w:t>
      3) таза бюджеттік кредит беру – 13 025,7 мың теңге, оның ішінде:</w:t>
      </w:r>
    </w:p>
    <w:p>
      <w:pPr>
        <w:spacing w:after="0"/>
        <w:ind w:left="0"/>
        <w:jc w:val="both"/>
      </w:pPr>
      <w:r>
        <w:rPr>
          <w:rFonts w:ascii="Times New Roman"/>
          <w:b w:val="false"/>
          <w:i w:val="false"/>
          <w:color w:val="000000"/>
          <w:sz w:val="28"/>
        </w:rPr>
        <w:t>
      бюджеттік кредиттер – 18 624,7 мың теңге;</w:t>
      </w:r>
    </w:p>
    <w:p>
      <w:pPr>
        <w:spacing w:after="0"/>
        <w:ind w:left="0"/>
        <w:jc w:val="both"/>
      </w:pPr>
      <w:r>
        <w:rPr>
          <w:rFonts w:ascii="Times New Roman"/>
          <w:b w:val="false"/>
          <w:i w:val="false"/>
          <w:color w:val="000000"/>
          <w:sz w:val="28"/>
        </w:rPr>
        <w:t>
      бюджеттік кредиттерді өтеу – 5 599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- 289 374,7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289 374,7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Біржан сал ауданы мәслихатының 09.12.2020 </w:t>
      </w:r>
      <w:r>
        <w:rPr>
          <w:rFonts w:ascii="Times New Roman"/>
          <w:b w:val="false"/>
          <w:i w:val="false"/>
          <w:color w:val="000000"/>
          <w:sz w:val="28"/>
        </w:rPr>
        <w:t>№ С-59/2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бюджеттің кірістері бекітілсін:</w:t>
      </w:r>
    </w:p>
    <w:bookmarkEnd w:id="2"/>
    <w:p>
      <w:pPr>
        <w:spacing w:after="0"/>
        <w:ind w:left="0"/>
        <w:jc w:val="both"/>
      </w:pPr>
      <w:r>
        <w:rPr>
          <w:rFonts w:ascii="Times New Roman"/>
          <w:b w:val="false"/>
          <w:i w:val="false"/>
          <w:color w:val="000000"/>
          <w:sz w:val="28"/>
        </w:rPr>
        <w:t>
      1) салықтық түсімдерден,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түсімдерден, оның ішінде:</w:t>
      </w:r>
    </w:p>
    <w:p>
      <w:pPr>
        <w:spacing w:after="0"/>
        <w:ind w:left="0"/>
        <w:jc w:val="both"/>
      </w:pPr>
      <w:r>
        <w:rPr>
          <w:rFonts w:ascii="Times New Roman"/>
          <w:b w:val="false"/>
          <w:i w:val="false"/>
          <w:color w:val="000000"/>
          <w:sz w:val="28"/>
        </w:rPr>
        <w:t>
      мемлекеттік меншігінде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4" w:id="3"/>
    <w:p>
      <w:pPr>
        <w:spacing w:after="0"/>
        <w:ind w:left="0"/>
        <w:jc w:val="both"/>
      </w:pPr>
      <w:r>
        <w:rPr>
          <w:rFonts w:ascii="Times New Roman"/>
          <w:b w:val="false"/>
          <w:i w:val="false"/>
          <w:color w:val="000000"/>
          <w:sz w:val="28"/>
        </w:rPr>
        <w:t>
      3. 2020 жылға арналған аудандық бюджетте 2 264 443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2020 жылға арналған аудандық бюджетте республикалық бюджетке 6 568 мың теңге сомасында бюджеттік несиелерді өтеу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2020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2020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6"/>
    <w:bookmarkStart w:name="z8" w:id="7"/>
    <w:p>
      <w:pPr>
        <w:spacing w:after="0"/>
        <w:ind w:left="0"/>
        <w:jc w:val="both"/>
      </w:pPr>
      <w:r>
        <w:rPr>
          <w:rFonts w:ascii="Times New Roman"/>
          <w:b w:val="false"/>
          <w:i w:val="false"/>
          <w:color w:val="000000"/>
          <w:sz w:val="28"/>
        </w:rPr>
        <w:t xml:space="preserve">
      7. 2020 жылға арналған аудандық бюджет түсімдерінің құрамында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p>
    <w:bookmarkEnd w:id="7"/>
    <w:p>
      <w:pPr>
        <w:spacing w:after="0"/>
        <w:ind w:left="0"/>
        <w:jc w:val="both"/>
      </w:pPr>
      <w:r>
        <w:rPr>
          <w:rFonts w:ascii="Times New Roman"/>
          <w:b w:val="false"/>
          <w:i w:val="false"/>
          <w:color w:val="000000"/>
          <w:sz w:val="28"/>
        </w:rPr>
        <w:t>
      Көрсетілген нысаналы трансферттердің сомаларын бөлу Біржан сал ауданы әкімдігінің қаулысымен белгіленеді.</w:t>
      </w:r>
    </w:p>
    <w:bookmarkStart w:name="z9" w:id="8"/>
    <w:p>
      <w:pPr>
        <w:spacing w:after="0"/>
        <w:ind w:left="0"/>
        <w:jc w:val="both"/>
      </w:pPr>
      <w:r>
        <w:rPr>
          <w:rFonts w:ascii="Times New Roman"/>
          <w:b w:val="false"/>
          <w:i w:val="false"/>
          <w:color w:val="000000"/>
          <w:sz w:val="28"/>
        </w:rPr>
        <w:t>
      8. 2020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p>
    <w:bookmarkEnd w:id="8"/>
    <w:bookmarkStart w:name="z10" w:id="9"/>
    <w:p>
      <w:pPr>
        <w:spacing w:after="0"/>
        <w:ind w:left="0"/>
        <w:jc w:val="both"/>
      </w:pPr>
      <w:r>
        <w:rPr>
          <w:rFonts w:ascii="Times New Roman"/>
          <w:b w:val="false"/>
          <w:i w:val="false"/>
          <w:color w:val="000000"/>
          <w:sz w:val="28"/>
        </w:rPr>
        <w:t>
      9. Жергілікті атқарушы органның 2020 жылға арналған резерві 6347,9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Біржан сал ауданы мәслихатының 09.12.2020 </w:t>
      </w:r>
      <w:r>
        <w:rPr>
          <w:rFonts w:ascii="Times New Roman"/>
          <w:b w:val="false"/>
          <w:i w:val="false"/>
          <w:color w:val="000000"/>
          <w:sz w:val="28"/>
        </w:rPr>
        <w:t>№ С-59/2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9-1. 2020 жылға арналған аудандық бюджетте 2020 жылдың 1 қаңтарына жинақталған 6848,4 мың теңге сомасындағы бюджеттік қаражаттардың бос қалдықтары пайдаланылатыны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Ақмола облысы Біржан сал ауданы мәслихатының 27.03.2020 </w:t>
      </w:r>
      <w:r>
        <w:rPr>
          <w:rFonts w:ascii="Times New Roman"/>
          <w:b w:val="false"/>
          <w:i w:val="false"/>
          <w:color w:val="000000"/>
          <w:sz w:val="28"/>
        </w:rPr>
        <w:t>№ С-50/2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2020 жылға арналған аудандық бюджетте қала, ауылдық округтер мен ауылдар бюджеттеріне аудандық бюджеттен берілетін 292 248 мың теңге сомасындағы субвенциялар көлемі көзделгені ескерілсін, оның ішінде: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9541"/>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Степняк қаласына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35 453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16 744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14 719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22 823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округіне</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25 998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 мың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ауылына</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 мың теңге.</w:t>
            </w:r>
          </w:p>
        </w:tc>
      </w:tr>
    </w:tbl>
    <w:bookmarkStart w:name="z12" w:id="12"/>
    <w:p>
      <w:pPr>
        <w:spacing w:after="0"/>
        <w:ind w:left="0"/>
        <w:jc w:val="both"/>
      </w:pPr>
      <w:r>
        <w:rPr>
          <w:rFonts w:ascii="Times New Roman"/>
          <w:b w:val="false"/>
          <w:i w:val="false"/>
          <w:color w:val="000000"/>
          <w:sz w:val="28"/>
        </w:rPr>
        <w:t xml:space="preserve">
      11. 2020 жылға арналған аудандық бюджеттің шығыстарының құрамында ауылдық округтер мен ауылдар бюджеттеріне </w:t>
      </w:r>
      <w:r>
        <w:rPr>
          <w:rFonts w:ascii="Times New Roman"/>
          <w:b w:val="false"/>
          <w:i w:val="false"/>
          <w:color w:val="000000"/>
          <w:sz w:val="28"/>
        </w:rPr>
        <w:t>7-қосымшаға</w:t>
      </w:r>
      <w:r>
        <w:rPr>
          <w:rFonts w:ascii="Times New Roman"/>
          <w:b w:val="false"/>
          <w:i w:val="false"/>
          <w:color w:val="000000"/>
          <w:sz w:val="28"/>
        </w:rPr>
        <w:t xml:space="preserve"> сәйкес нысаналы трансферттер көзделгені ескерілсін.</w:t>
      </w:r>
    </w:p>
    <w:bookmarkEnd w:id="12"/>
    <w:bookmarkStart w:name="z13"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1-қосымша</w:t>
            </w:r>
          </w:p>
        </w:tc>
      </w:tr>
    </w:tbl>
    <w:bookmarkStart w:name="z15" w:id="14"/>
    <w:p>
      <w:pPr>
        <w:spacing w:after="0"/>
        <w:ind w:left="0"/>
        <w:jc w:val="left"/>
      </w:pPr>
      <w:r>
        <w:rPr>
          <w:rFonts w:ascii="Times New Roman"/>
          <w:b/>
          <w:i w:val="false"/>
          <w:color w:val="000000"/>
        </w:rPr>
        <w:t xml:space="preserve"> 2020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мәслихатының 09.12.2020 </w:t>
      </w:r>
      <w:r>
        <w:rPr>
          <w:rFonts w:ascii="Times New Roman"/>
          <w:b w:val="false"/>
          <w:i w:val="false"/>
          <w:color w:val="ff0000"/>
          <w:sz w:val="28"/>
        </w:rPr>
        <w:t>№ С-59/2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5509049,9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4358195,9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тұрғын мемлекеттік басқару органдарынан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4358086,4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5785398,9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425216,4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3155727,8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2559779,5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886169,2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Қазахстан Республикакасында төтенше жағдай режимінде коммуналдық қызметтерге ақы төлеу бойынша халықтын төлемдерін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239035,6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518215,2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көргейту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2-қосымша</w:t>
            </w:r>
          </w:p>
        </w:tc>
      </w:tr>
    </w:tbl>
    <w:bookmarkStart w:name="z17" w:id="15"/>
    <w:p>
      <w:pPr>
        <w:spacing w:after="0"/>
        <w:ind w:left="0"/>
        <w:jc w:val="left"/>
      </w:pPr>
      <w:r>
        <w:rPr>
          <w:rFonts w:ascii="Times New Roman"/>
          <w:b/>
          <w:i w:val="false"/>
          <w:color w:val="000000"/>
        </w:rPr>
        <w:t xml:space="preserve"> 2021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4719"/>
        <w:gridCol w:w="4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3436909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Республикасында мүгедектердің құқықтарын қамтамасыз етуге және өмір сүру сапасын жақсарту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3-қосымша</w:t>
            </w:r>
          </w:p>
        </w:tc>
      </w:tr>
    </w:tbl>
    <w:bookmarkStart w:name="z19" w:id="16"/>
    <w:p>
      <w:pPr>
        <w:spacing w:after="0"/>
        <w:ind w:left="0"/>
        <w:jc w:val="left"/>
      </w:pPr>
      <w:r>
        <w:rPr>
          <w:rFonts w:ascii="Times New Roman"/>
          <w:b/>
          <w:i w:val="false"/>
          <w:color w:val="000000"/>
        </w:rPr>
        <w:t xml:space="preserve"> 2022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4-қосымша</w:t>
            </w:r>
          </w:p>
        </w:tc>
      </w:tr>
    </w:tbl>
    <w:bookmarkStart w:name="z21" w:id="17"/>
    <w:p>
      <w:pPr>
        <w:spacing w:after="0"/>
        <w:ind w:left="0"/>
        <w:jc w:val="left"/>
      </w:pPr>
      <w:r>
        <w:rPr>
          <w:rFonts w:ascii="Times New Roman"/>
          <w:b/>
          <w:i w:val="false"/>
          <w:color w:val="000000"/>
        </w:rPr>
        <w:t xml:space="preserve"> 2020 жылға арналған аудандық бюджеттің орындалу барысында секвестрленуге жатпайтын аудандық бюджет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5-қосымша</w:t>
            </w:r>
          </w:p>
        </w:tc>
      </w:tr>
    </w:tbl>
    <w:bookmarkStart w:name="z23" w:id="18"/>
    <w:p>
      <w:pPr>
        <w:spacing w:after="0"/>
        <w:ind w:left="0"/>
        <w:jc w:val="left"/>
      </w:pPr>
      <w:r>
        <w:rPr>
          <w:rFonts w:ascii="Times New Roman"/>
          <w:b/>
          <w:i w:val="false"/>
          <w:color w:val="000000"/>
        </w:rPr>
        <w:t xml:space="preserve"> 2020 жылға арналған республикалық бюджеттен берілетін нысаналы трансферттер мен бюджеттік кредиттер, қарыздар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Біржан сал ауданы мәслихатының 09.12.2020 </w:t>
      </w:r>
      <w:r>
        <w:rPr>
          <w:rFonts w:ascii="Times New Roman"/>
          <w:b w:val="false"/>
          <w:i w:val="false"/>
          <w:color w:val="ff0000"/>
          <w:sz w:val="28"/>
        </w:rPr>
        <w:t>№ С-59/2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5287"/>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1191463,6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624686,6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453208</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 педагогтерінің еңбегіне ақы төлеуді ұлғайтуға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педагогтеріне біліктілік санаты үшін қосымша ақы төлеуге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109537,6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36184,1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Ымдау тілі маманының қызметін көрсетуге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 дамытуға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мемлекетік орта және қосымша білім беру ұйымдары педагогтерінің еңбегіне ақы төлеуді ұлғайтуға белгілеуге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ауылында су құбыры желілерін қайта құруға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 21 пәтерлі коммуналдық тұрғын үй құрылысына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 21 пәтерлі коммуналдық тұрғын үй құрылысына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288125,3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бойынша Казгородок орта мектебін күрделі жөндеуге</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269500,6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6-қосымша</w:t>
            </w:r>
          </w:p>
        </w:tc>
      </w:tr>
    </w:tbl>
    <w:bookmarkStart w:name="z25" w:id="19"/>
    <w:p>
      <w:pPr>
        <w:spacing w:after="0"/>
        <w:ind w:left="0"/>
        <w:jc w:val="left"/>
      </w:pPr>
      <w:r>
        <w:rPr>
          <w:rFonts w:ascii="Times New Roman"/>
          <w:b/>
          <w:i w:val="false"/>
          <w:color w:val="000000"/>
        </w:rPr>
        <w:t xml:space="preserve"> 2020 жылға облыстық бюджеттен берілетін нысаналы трансферттер</w:t>
      </w:r>
    </w:p>
    <w:bookmarkEnd w:id="19"/>
    <w:p>
      <w:pPr>
        <w:spacing w:after="0"/>
        <w:ind w:left="0"/>
        <w:jc w:val="both"/>
      </w:pPr>
      <w:r>
        <w:rPr>
          <w:rFonts w:ascii="Times New Roman"/>
          <w:b w:val="false"/>
          <w:i w:val="false"/>
          <w:color w:val="ff0000"/>
          <w:sz w:val="28"/>
        </w:rPr>
        <w:t xml:space="preserve">
      Ескерту. 6-қосымша жаңа редакцияда - Ақмола облысы Біржан сал ауданы мәслихатының 09.12.2020 </w:t>
      </w:r>
      <w:r>
        <w:rPr>
          <w:rFonts w:ascii="Times New Roman"/>
          <w:b w:val="false"/>
          <w:i w:val="false"/>
          <w:color w:val="ff0000"/>
          <w:sz w:val="28"/>
        </w:rPr>
        <w:t>№ С-59/2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2"/>
        <w:gridCol w:w="4118"/>
      </w:tblGrid>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902179,8</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405051,5</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304595</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1-сынып оқушыларын ыстық тамақпен қамтамасыз етуге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Ресурстық орталықтарды жарықтандыруға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10861,6</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кабинеттерді сатып алуға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компьютерлерді сатып алуға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15769,6</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педагог-психологтарына лауазымдық жалақысы мөлшерін ұлғайтуға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сынып жетекшілігі үшін қосымша ақыны ұлғайтуға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дәптер мен жазба жұмыстарын тексергені үшін қосымша ақы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дейінге және орта білім беру ұйымдарын бейнебақылау жүйелерімен қамтамасыз ету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орай бір жолғы материалдық көмек төлеуге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автомбиль жолдары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77028,5</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көше-жол желісін ағымдағы жөндеуге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округінің Макинка ауылының су құбыры жүйесін ағымдағы жөндеуге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12440,7</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маусымына жылумен жабдықтаушы кәсіпорындарға дайындық</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29587,8</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атқару есебінің бірыңғай ақпараттық алаңын енгізуге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497128,3</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497128,3</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 Үлгі ауылында сумен жабдықтау желілерінің құрылысы, ведомстводан тыс кешенді сараптамадан жүргізу мен жобалы сметалық құжат әзірлеуге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Мақпал ауылындағы су құбыры желілерінің құрылысына, жобалау-сметалық құжаттама әзірлеуге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Баймырза ауылдық округі Баймырза ауылындағы су құбыры желілерінің құрылысына, жобалау-сметалық құжаттама әзірлеуге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13870,2</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 Аңғал батыр ауылы бойынша су құбыры желілерін қайта құруға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46673,9</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Абылай хан көшесі бойынша 21 пәтерлі тұрғын үй құрылысы, 1 позиция</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45631</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дене шынықтыру-сауықтыру кешенінің құрылысына</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330287</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21 пәтерлі тұрғын үйді абаттандыру және инженерлік желілерге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32919,4</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Кенесары көшесіндегі 45 пәтерлі екі тұрғын үйге және 30 пәтерлі бір тұрғын үйге абаттандыру және инженерлік желілер құрылысына жобалау-сметалық құжаттама әзірлеуге</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С-45/2 шешіміне</w:t>
            </w:r>
            <w:r>
              <w:br/>
            </w:r>
            <w:r>
              <w:rPr>
                <w:rFonts w:ascii="Times New Roman"/>
                <w:b w:val="false"/>
                <w:i w:val="false"/>
                <w:color w:val="000000"/>
                <w:sz w:val="20"/>
              </w:rPr>
              <w:t>7-қосымша</w:t>
            </w:r>
          </w:p>
        </w:tc>
      </w:tr>
    </w:tbl>
    <w:bookmarkStart w:name="z27" w:id="20"/>
    <w:p>
      <w:pPr>
        <w:spacing w:after="0"/>
        <w:ind w:left="0"/>
        <w:jc w:val="left"/>
      </w:pPr>
      <w:r>
        <w:rPr>
          <w:rFonts w:ascii="Times New Roman"/>
          <w:b/>
          <w:i w:val="false"/>
          <w:color w:val="000000"/>
        </w:rPr>
        <w:t xml:space="preserve"> 2020 жылға арналған ауылдық округтер мен ауылдар бюджеттеріне берілетін нысаналы трансферттер</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Біржан сал ауданы мәслихатының 10.11.2020 </w:t>
      </w:r>
      <w:r>
        <w:rPr>
          <w:rFonts w:ascii="Times New Roman"/>
          <w:b w:val="false"/>
          <w:i w:val="false"/>
          <w:color w:val="ff0000"/>
          <w:sz w:val="28"/>
        </w:rPr>
        <w:t>№ С-58/2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7"/>
        <w:gridCol w:w="7233"/>
      </w:tblGrid>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221513,6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221513,6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75182,5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ауылындағы су құбырын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ауылындағы сумен жабдықтау жүйелерін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48836,5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ауылындағы су құбырын қосуға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Көдебас ауылының кіреберіс жолдарын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18358,3</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ауылындағы су құбырын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ауылындағы су мұнарасын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3008,3</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ауылындағы су құбырын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31638,6</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ауылындағы су құбырын қосуға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Жөкей ауылы жарықтандыру құрылғысына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65827,4</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ауылындағы сумен жабдықтау жүйелерін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63053,4</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жобаларын дайындауға және жергілікті жердегі жер учаскелерінің шеқараларын белгілеуге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ауылында байланыс арнасын орнатуға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есептеу аспабын орнатуға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әкімінің аппараты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12440,7</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округінің Макинка ауылының су құбыры жүйесін ағымдағы жөндеуге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