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0a4d9" w14:textId="e60a4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Жайылымдарды геоботаникалық зерттеп-қарау негізінде Есіл ауданының Красногорский кентінің, Ақсай ауылының, Орловка ауылының, Знаменка ауылының, Курский ауылының, Свободный ауылының, Бұзылық ауылдық округінің, Двуречный ауылдық округінің, Заречный ауылдық округінің, Қаракөл ауылдық округінің, Юбилейный ауылдық округінің, Интернациональный ауылдық округінің, Красивинский ауылдық округінің жайылым айналымдарының схемаларын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ауданы әкімдігінің 2019 жылғы 4 мамырдағы № а-5/129 қаулысы. Ақмола облысының Әділет департаментінде 2019 жылғы 16 мамырда № 7189 болып тіркелді. Күші жойылды - Ақмола облысы Есіл ауданы әкімдігінің 2021 жылғы 26 ақпандағы № а-2/37 қаулысымен</w:t>
      </w:r>
    </w:p>
    <w:p>
      <w:pPr>
        <w:spacing w:after="0"/>
        <w:ind w:left="0"/>
        <w:jc w:val="both"/>
      </w:pPr>
      <w:r>
        <w:rPr>
          <w:rFonts w:ascii="Times New Roman"/>
          <w:b w:val="false"/>
          <w:i w:val="false"/>
          <w:color w:val="ff0000"/>
          <w:sz w:val="28"/>
        </w:rPr>
        <w:t xml:space="preserve">
      Ескерту. Күші жойылды - Ақмола облысы Бұланды ауданы әкімдігінің 26.02.2021 </w:t>
      </w:r>
      <w:r>
        <w:rPr>
          <w:rFonts w:ascii="Times New Roman"/>
          <w:b w:val="false"/>
          <w:i w:val="false"/>
          <w:color w:val="ff0000"/>
          <w:sz w:val="28"/>
        </w:rPr>
        <w:t>№ а-2/37</w:t>
      </w:r>
      <w:r>
        <w:rPr>
          <w:rFonts w:ascii="Times New Roman"/>
          <w:b w:val="false"/>
          <w:i w:val="false"/>
          <w:color w:val="ff0000"/>
          <w:sz w:val="28"/>
        </w:rPr>
        <w:t xml:space="preserve"> (ресми жарияланған күнінен бастап қолданысқа енгiзiледi)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9 бабының 1 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Есіл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Жайылымдарды геоботаникалық зерттеп-қарау негізінде Есіл ауданының Красногорский кентінің жайылым айналымының схемасы осы қаулының </w:t>
      </w:r>
      <w:r>
        <w:rPr>
          <w:rFonts w:ascii="Times New Roman"/>
          <w:b w:val="false"/>
          <w:i w:val="false"/>
          <w:color w:val="000000"/>
          <w:sz w:val="28"/>
        </w:rPr>
        <w:t>1 қосымшасына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Жайылымдарды геоботаникалық зерттеп-қарау негізінде Есіл ауданының Ақсай ауылының жайылым айналымының схемасы осы қаулының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2"/>
    <w:bookmarkStart w:name="z4" w:id="3"/>
    <w:p>
      <w:pPr>
        <w:spacing w:after="0"/>
        <w:ind w:left="0"/>
        <w:jc w:val="both"/>
      </w:pPr>
      <w:r>
        <w:rPr>
          <w:rFonts w:ascii="Times New Roman"/>
          <w:b w:val="false"/>
          <w:i w:val="false"/>
          <w:color w:val="000000"/>
          <w:sz w:val="28"/>
        </w:rPr>
        <w:t xml:space="preserve">
      3. Жайылымдарды геоботаникалық зерттеп-қарау негізінде Есіл ауданының Орловка ауылының жайылым айналымының схемасы осы қаулының </w:t>
      </w:r>
      <w:r>
        <w:rPr>
          <w:rFonts w:ascii="Times New Roman"/>
          <w:b w:val="false"/>
          <w:i w:val="false"/>
          <w:color w:val="000000"/>
          <w:sz w:val="28"/>
        </w:rPr>
        <w:t>3 қосымшасына</w:t>
      </w:r>
      <w:r>
        <w:rPr>
          <w:rFonts w:ascii="Times New Roman"/>
          <w:b w:val="false"/>
          <w:i w:val="false"/>
          <w:color w:val="000000"/>
          <w:sz w:val="28"/>
        </w:rPr>
        <w:t xml:space="preserve"> сәйкес бекітілсін.</w:t>
      </w:r>
    </w:p>
    <w:bookmarkEnd w:id="3"/>
    <w:bookmarkStart w:name="z5" w:id="4"/>
    <w:p>
      <w:pPr>
        <w:spacing w:after="0"/>
        <w:ind w:left="0"/>
        <w:jc w:val="both"/>
      </w:pPr>
      <w:r>
        <w:rPr>
          <w:rFonts w:ascii="Times New Roman"/>
          <w:b w:val="false"/>
          <w:i w:val="false"/>
          <w:color w:val="000000"/>
          <w:sz w:val="28"/>
        </w:rPr>
        <w:t xml:space="preserve">
      4. Жайылымдарды геоботаникалық зерттеп-қарау негізінде Есіл ауданының Знаменка ауылының жайылым айналымының схемасы осы қаулының </w:t>
      </w:r>
      <w:r>
        <w:rPr>
          <w:rFonts w:ascii="Times New Roman"/>
          <w:b w:val="false"/>
          <w:i w:val="false"/>
          <w:color w:val="000000"/>
          <w:sz w:val="28"/>
        </w:rPr>
        <w:t>4 қосымшасына</w:t>
      </w:r>
      <w:r>
        <w:rPr>
          <w:rFonts w:ascii="Times New Roman"/>
          <w:b w:val="false"/>
          <w:i w:val="false"/>
          <w:color w:val="000000"/>
          <w:sz w:val="28"/>
        </w:rPr>
        <w:t xml:space="preserve"> сәйкес бекітілсін.</w:t>
      </w:r>
    </w:p>
    <w:bookmarkEnd w:id="4"/>
    <w:bookmarkStart w:name="z6" w:id="5"/>
    <w:p>
      <w:pPr>
        <w:spacing w:after="0"/>
        <w:ind w:left="0"/>
        <w:jc w:val="both"/>
      </w:pPr>
      <w:r>
        <w:rPr>
          <w:rFonts w:ascii="Times New Roman"/>
          <w:b w:val="false"/>
          <w:i w:val="false"/>
          <w:color w:val="000000"/>
          <w:sz w:val="28"/>
        </w:rPr>
        <w:t xml:space="preserve">
      5. Жайылымдарды геоботаникалық зерттеп-қарау негізінде Есіл ауданының Курский ауылының жайылым айналымының схемасы осы қаулының </w:t>
      </w:r>
      <w:r>
        <w:rPr>
          <w:rFonts w:ascii="Times New Roman"/>
          <w:b w:val="false"/>
          <w:i w:val="false"/>
          <w:color w:val="000000"/>
          <w:sz w:val="28"/>
        </w:rPr>
        <w:t>5 қосымшасына</w:t>
      </w:r>
      <w:r>
        <w:rPr>
          <w:rFonts w:ascii="Times New Roman"/>
          <w:b w:val="false"/>
          <w:i w:val="false"/>
          <w:color w:val="000000"/>
          <w:sz w:val="28"/>
        </w:rPr>
        <w:t xml:space="preserve"> сәйкес бекітілсін.</w:t>
      </w:r>
    </w:p>
    <w:bookmarkEnd w:id="5"/>
    <w:bookmarkStart w:name="z7" w:id="6"/>
    <w:p>
      <w:pPr>
        <w:spacing w:after="0"/>
        <w:ind w:left="0"/>
        <w:jc w:val="both"/>
      </w:pPr>
      <w:r>
        <w:rPr>
          <w:rFonts w:ascii="Times New Roman"/>
          <w:b w:val="false"/>
          <w:i w:val="false"/>
          <w:color w:val="000000"/>
          <w:sz w:val="28"/>
        </w:rPr>
        <w:t xml:space="preserve">
      6. Жайылымдарды геоботаникалық зерттеп-қарау негізінде Есіл ауданының Свободный ауылының жайылым айналымының схемасы осы қаулының </w:t>
      </w:r>
      <w:r>
        <w:rPr>
          <w:rFonts w:ascii="Times New Roman"/>
          <w:b w:val="false"/>
          <w:i w:val="false"/>
          <w:color w:val="000000"/>
          <w:sz w:val="28"/>
        </w:rPr>
        <w:t>6 қосымшасына</w:t>
      </w:r>
      <w:r>
        <w:rPr>
          <w:rFonts w:ascii="Times New Roman"/>
          <w:b w:val="false"/>
          <w:i w:val="false"/>
          <w:color w:val="000000"/>
          <w:sz w:val="28"/>
        </w:rPr>
        <w:t xml:space="preserve"> сәйкес бекітілсін.</w:t>
      </w:r>
    </w:p>
    <w:bookmarkEnd w:id="6"/>
    <w:bookmarkStart w:name="z8" w:id="7"/>
    <w:p>
      <w:pPr>
        <w:spacing w:after="0"/>
        <w:ind w:left="0"/>
        <w:jc w:val="both"/>
      </w:pPr>
      <w:r>
        <w:rPr>
          <w:rFonts w:ascii="Times New Roman"/>
          <w:b w:val="false"/>
          <w:i w:val="false"/>
          <w:color w:val="000000"/>
          <w:sz w:val="28"/>
        </w:rPr>
        <w:t xml:space="preserve">
      7. Жайылымдарды геоботаникалық зерттеп-қарау негізінде Есіл ауданының Бұзылық ауылдық округінің жайылым айналымының схемасы осы қаулының </w:t>
      </w:r>
      <w:r>
        <w:rPr>
          <w:rFonts w:ascii="Times New Roman"/>
          <w:b w:val="false"/>
          <w:i w:val="false"/>
          <w:color w:val="000000"/>
          <w:sz w:val="28"/>
        </w:rPr>
        <w:t>7 қосымшасына</w:t>
      </w:r>
      <w:r>
        <w:rPr>
          <w:rFonts w:ascii="Times New Roman"/>
          <w:b w:val="false"/>
          <w:i w:val="false"/>
          <w:color w:val="000000"/>
          <w:sz w:val="28"/>
        </w:rPr>
        <w:t xml:space="preserve"> сәйкес бекітілсін.</w:t>
      </w:r>
    </w:p>
    <w:bookmarkEnd w:id="7"/>
    <w:bookmarkStart w:name="z9" w:id="8"/>
    <w:p>
      <w:pPr>
        <w:spacing w:after="0"/>
        <w:ind w:left="0"/>
        <w:jc w:val="both"/>
      </w:pPr>
      <w:r>
        <w:rPr>
          <w:rFonts w:ascii="Times New Roman"/>
          <w:b w:val="false"/>
          <w:i w:val="false"/>
          <w:color w:val="000000"/>
          <w:sz w:val="28"/>
        </w:rPr>
        <w:t xml:space="preserve">
      8. Жайылымдарды геоботаникалық зерттеп-қарау негізінде Есіл ауданының Двуречный ауылдық округінің жайылым айналымының схемасы осы қаулының </w:t>
      </w:r>
      <w:r>
        <w:rPr>
          <w:rFonts w:ascii="Times New Roman"/>
          <w:b w:val="false"/>
          <w:i w:val="false"/>
          <w:color w:val="000000"/>
          <w:sz w:val="28"/>
        </w:rPr>
        <w:t>8 қосымшасына</w:t>
      </w:r>
      <w:r>
        <w:rPr>
          <w:rFonts w:ascii="Times New Roman"/>
          <w:b w:val="false"/>
          <w:i w:val="false"/>
          <w:color w:val="000000"/>
          <w:sz w:val="28"/>
        </w:rPr>
        <w:t xml:space="preserve"> сәйкес бекітілсін.</w:t>
      </w:r>
    </w:p>
    <w:bookmarkEnd w:id="8"/>
    <w:bookmarkStart w:name="z10" w:id="9"/>
    <w:p>
      <w:pPr>
        <w:spacing w:after="0"/>
        <w:ind w:left="0"/>
        <w:jc w:val="both"/>
      </w:pPr>
      <w:r>
        <w:rPr>
          <w:rFonts w:ascii="Times New Roman"/>
          <w:b w:val="false"/>
          <w:i w:val="false"/>
          <w:color w:val="000000"/>
          <w:sz w:val="28"/>
        </w:rPr>
        <w:t xml:space="preserve">
      9. Жайылымдарды геоботаникалық зерттеп-қарау негізінде Есіл ауданының Заречный ауылдық округінің жайылым айналымының схемасы осы қаулының </w:t>
      </w:r>
      <w:r>
        <w:rPr>
          <w:rFonts w:ascii="Times New Roman"/>
          <w:b w:val="false"/>
          <w:i w:val="false"/>
          <w:color w:val="000000"/>
          <w:sz w:val="28"/>
        </w:rPr>
        <w:t>9 қосымшасына</w:t>
      </w:r>
      <w:r>
        <w:rPr>
          <w:rFonts w:ascii="Times New Roman"/>
          <w:b w:val="false"/>
          <w:i w:val="false"/>
          <w:color w:val="000000"/>
          <w:sz w:val="28"/>
        </w:rPr>
        <w:t xml:space="preserve"> сәйкес бекітілсін.</w:t>
      </w:r>
    </w:p>
    <w:bookmarkEnd w:id="9"/>
    <w:bookmarkStart w:name="z11" w:id="10"/>
    <w:p>
      <w:pPr>
        <w:spacing w:after="0"/>
        <w:ind w:left="0"/>
        <w:jc w:val="both"/>
      </w:pPr>
      <w:r>
        <w:rPr>
          <w:rFonts w:ascii="Times New Roman"/>
          <w:b w:val="false"/>
          <w:i w:val="false"/>
          <w:color w:val="000000"/>
          <w:sz w:val="28"/>
        </w:rPr>
        <w:t xml:space="preserve">
      10. Жайылымдарды геоботаникалық зерттеп-қарау негізінде Есіл ауданының Қаракөл ауылдық округінің жайылым айналымының схемасы осы қаулының </w:t>
      </w:r>
      <w:r>
        <w:rPr>
          <w:rFonts w:ascii="Times New Roman"/>
          <w:b w:val="false"/>
          <w:i w:val="false"/>
          <w:color w:val="000000"/>
          <w:sz w:val="28"/>
        </w:rPr>
        <w:t>10 қосымшасына</w:t>
      </w:r>
      <w:r>
        <w:rPr>
          <w:rFonts w:ascii="Times New Roman"/>
          <w:b w:val="false"/>
          <w:i w:val="false"/>
          <w:color w:val="000000"/>
          <w:sz w:val="28"/>
        </w:rPr>
        <w:t xml:space="preserve"> сәйкес бекітілсін.</w:t>
      </w:r>
    </w:p>
    <w:bookmarkEnd w:id="10"/>
    <w:bookmarkStart w:name="z12" w:id="11"/>
    <w:p>
      <w:pPr>
        <w:spacing w:after="0"/>
        <w:ind w:left="0"/>
        <w:jc w:val="both"/>
      </w:pPr>
      <w:r>
        <w:rPr>
          <w:rFonts w:ascii="Times New Roman"/>
          <w:b w:val="false"/>
          <w:i w:val="false"/>
          <w:color w:val="000000"/>
          <w:sz w:val="28"/>
        </w:rPr>
        <w:t xml:space="preserve">
      11. Жайылымдарды геоботаникалық зерттеп-қарау негізінде Есіл ауданының Юбилейный ауылдық округінің жайылым айналымының схемасы осы қаулының </w:t>
      </w:r>
      <w:r>
        <w:rPr>
          <w:rFonts w:ascii="Times New Roman"/>
          <w:b w:val="false"/>
          <w:i w:val="false"/>
          <w:color w:val="000000"/>
          <w:sz w:val="28"/>
        </w:rPr>
        <w:t>11 қосымшасына</w:t>
      </w:r>
      <w:r>
        <w:rPr>
          <w:rFonts w:ascii="Times New Roman"/>
          <w:b w:val="false"/>
          <w:i w:val="false"/>
          <w:color w:val="000000"/>
          <w:sz w:val="28"/>
        </w:rPr>
        <w:t xml:space="preserve"> сәйкес бекітілсін.</w:t>
      </w:r>
    </w:p>
    <w:bookmarkEnd w:id="11"/>
    <w:bookmarkStart w:name="z13" w:id="12"/>
    <w:p>
      <w:pPr>
        <w:spacing w:after="0"/>
        <w:ind w:left="0"/>
        <w:jc w:val="both"/>
      </w:pPr>
      <w:r>
        <w:rPr>
          <w:rFonts w:ascii="Times New Roman"/>
          <w:b w:val="false"/>
          <w:i w:val="false"/>
          <w:color w:val="000000"/>
          <w:sz w:val="28"/>
        </w:rPr>
        <w:t xml:space="preserve">
      12. Жайылымдарды геоботаникалық зерттеп-қарау негізінде Есіл ауданының Интернациональный ауылдық округінің жайылым айналымының схемасы осы қаулының </w:t>
      </w:r>
      <w:r>
        <w:rPr>
          <w:rFonts w:ascii="Times New Roman"/>
          <w:b w:val="false"/>
          <w:i w:val="false"/>
          <w:color w:val="000000"/>
          <w:sz w:val="28"/>
        </w:rPr>
        <w:t>12 қосымшасына</w:t>
      </w:r>
      <w:r>
        <w:rPr>
          <w:rFonts w:ascii="Times New Roman"/>
          <w:b w:val="false"/>
          <w:i w:val="false"/>
          <w:color w:val="000000"/>
          <w:sz w:val="28"/>
        </w:rPr>
        <w:t xml:space="preserve"> сәйкес бекітілсін.</w:t>
      </w:r>
    </w:p>
    <w:bookmarkEnd w:id="12"/>
    <w:bookmarkStart w:name="z14" w:id="13"/>
    <w:p>
      <w:pPr>
        <w:spacing w:after="0"/>
        <w:ind w:left="0"/>
        <w:jc w:val="both"/>
      </w:pPr>
      <w:r>
        <w:rPr>
          <w:rFonts w:ascii="Times New Roman"/>
          <w:b w:val="false"/>
          <w:i w:val="false"/>
          <w:color w:val="000000"/>
          <w:sz w:val="28"/>
        </w:rPr>
        <w:t xml:space="preserve">
      13. Жайылымдарды геоботаникалық зерттеп-қарау негізінде Есіл ауданының Красивинский ауылдық округінің жайылым айналымының схемасы осы қаулының </w:t>
      </w:r>
      <w:r>
        <w:rPr>
          <w:rFonts w:ascii="Times New Roman"/>
          <w:b w:val="false"/>
          <w:i w:val="false"/>
          <w:color w:val="000000"/>
          <w:sz w:val="28"/>
        </w:rPr>
        <w:t>13 қосымшасына</w:t>
      </w:r>
      <w:r>
        <w:rPr>
          <w:rFonts w:ascii="Times New Roman"/>
          <w:b w:val="false"/>
          <w:i w:val="false"/>
          <w:color w:val="000000"/>
          <w:sz w:val="28"/>
        </w:rPr>
        <w:t xml:space="preserve"> сәйкес бекітілсін.</w:t>
      </w:r>
    </w:p>
    <w:bookmarkEnd w:id="13"/>
    <w:bookmarkStart w:name="z15" w:id="14"/>
    <w:p>
      <w:pPr>
        <w:spacing w:after="0"/>
        <w:ind w:left="0"/>
        <w:jc w:val="both"/>
      </w:pPr>
      <w:r>
        <w:rPr>
          <w:rFonts w:ascii="Times New Roman"/>
          <w:b w:val="false"/>
          <w:i w:val="false"/>
          <w:color w:val="000000"/>
          <w:sz w:val="28"/>
        </w:rPr>
        <w:t>
      14. Осы қаулының орындалуын бақылау Есіл ауданы әкімінің орынбасары Д.И.Нұрлыбековке жүктелсін.</w:t>
      </w:r>
    </w:p>
    <w:bookmarkEnd w:id="14"/>
    <w:bookmarkStart w:name="z16" w:id="15"/>
    <w:p>
      <w:pPr>
        <w:spacing w:after="0"/>
        <w:ind w:left="0"/>
        <w:jc w:val="both"/>
      </w:pPr>
      <w:r>
        <w:rPr>
          <w:rFonts w:ascii="Times New Roman"/>
          <w:b w:val="false"/>
          <w:i w:val="false"/>
          <w:color w:val="000000"/>
          <w:sz w:val="28"/>
        </w:rPr>
        <w:t>
      15. Осы қаулы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Есіл ауданының</w:t>
            </w:r>
            <w:r>
              <w:br/>
            </w:r>
            <w:r>
              <w:rPr>
                <w:rFonts w:ascii="Times New Roman"/>
                <w:b w:val="false"/>
                <w:i/>
                <w:color w:val="000000"/>
                <w:sz w:val="20"/>
              </w:rPr>
              <w:t>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С.Балжанов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1 қосымша</w:t>
            </w:r>
          </w:p>
        </w:tc>
      </w:tr>
    </w:tbl>
    <w:bookmarkStart w:name="z18" w:id="16"/>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Красногорский кентінің жайылым айналымының схемасы</w:t>
      </w:r>
    </w:p>
    <w:bookmarkEnd w:id="16"/>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2 қосымша</w:t>
            </w:r>
          </w:p>
        </w:tc>
      </w:tr>
    </w:tbl>
    <w:bookmarkStart w:name="z20" w:id="17"/>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Ақсай ауылының жайылым айналымының схемасы</w:t>
      </w:r>
    </w:p>
    <w:bookmarkEnd w:id="17"/>
    <w:p>
      <w:pPr>
        <w:spacing w:after="0"/>
        <w:ind w:left="0"/>
        <w:jc w:val="left"/>
      </w:pPr>
      <w:r>
        <w:br/>
      </w:r>
    </w:p>
    <w:p>
      <w:pPr>
        <w:spacing w:after="0"/>
        <w:ind w:left="0"/>
        <w:jc w:val="both"/>
      </w:pPr>
      <w:r>
        <w:drawing>
          <wp:inline distT="0" distB="0" distL="0" distR="0">
            <wp:extent cx="7810500" cy="914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14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3 қосымша</w:t>
            </w:r>
          </w:p>
        </w:tc>
      </w:tr>
    </w:tbl>
    <w:bookmarkStart w:name="z22" w:id="18"/>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Орловка ауылының жайылым айналымының схемасы</w:t>
      </w:r>
    </w:p>
    <w:bookmarkEnd w:id="18"/>
    <w:p>
      <w:pPr>
        <w:spacing w:after="0"/>
        <w:ind w:left="0"/>
        <w:jc w:val="left"/>
      </w:pPr>
      <w:r>
        <w:br/>
      </w:r>
    </w:p>
    <w:p>
      <w:pPr>
        <w:spacing w:after="0"/>
        <w:ind w:left="0"/>
        <w:jc w:val="both"/>
      </w:pPr>
      <w:r>
        <w:drawing>
          <wp:inline distT="0" distB="0" distL="0" distR="0">
            <wp:extent cx="7810500" cy="8851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8851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4 қосымша</w:t>
            </w:r>
          </w:p>
        </w:tc>
      </w:tr>
    </w:tbl>
    <w:bookmarkStart w:name="z24" w:id="19"/>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Знаменка ауылының жайылым айналымының схемасы</w:t>
      </w:r>
    </w:p>
    <w:bookmarkEnd w:id="19"/>
    <w:p>
      <w:pPr>
        <w:spacing w:after="0"/>
        <w:ind w:left="0"/>
        <w:jc w:val="left"/>
      </w:pPr>
      <w:r>
        <w:br/>
      </w:r>
    </w:p>
    <w:p>
      <w:pPr>
        <w:spacing w:after="0"/>
        <w:ind w:left="0"/>
        <w:jc w:val="both"/>
      </w:pPr>
      <w:r>
        <w:drawing>
          <wp:inline distT="0" distB="0" distL="0" distR="0">
            <wp:extent cx="7810500" cy="901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901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5 қосымша</w:t>
            </w:r>
          </w:p>
        </w:tc>
      </w:tr>
    </w:tbl>
    <w:bookmarkStart w:name="z26" w:id="20"/>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Курский ауылының жайылым айналымының схемасы</w:t>
      </w:r>
    </w:p>
    <w:bookmarkEnd w:id="20"/>
    <w:p>
      <w:pPr>
        <w:spacing w:after="0"/>
        <w:ind w:left="0"/>
        <w:jc w:val="left"/>
      </w:pPr>
      <w:r>
        <w:br/>
      </w:r>
    </w:p>
    <w:p>
      <w:pPr>
        <w:spacing w:after="0"/>
        <w:ind w:left="0"/>
        <w:jc w:val="both"/>
      </w:pPr>
      <w:r>
        <w:drawing>
          <wp:inline distT="0" distB="0" distL="0" distR="0">
            <wp:extent cx="7810500" cy="896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896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6 қосымша</w:t>
            </w:r>
          </w:p>
        </w:tc>
      </w:tr>
    </w:tbl>
    <w:bookmarkStart w:name="z28" w:id="21"/>
    <w:p>
      <w:pPr>
        <w:spacing w:after="0"/>
        <w:ind w:left="0"/>
        <w:jc w:val="left"/>
      </w:pPr>
      <w:r>
        <w:rPr>
          <w:rFonts w:ascii="Times New Roman"/>
          <w:b/>
          <w:i w:val="false"/>
          <w:color w:val="000000"/>
        </w:rPr>
        <w:t xml:space="preserve"> Жайылымдарды геоботаникалық зерттеп-қарау негізінде Есіл ауданының Свободный ауылының жайылым айналымының схемасы</w:t>
      </w:r>
    </w:p>
    <w:bookmarkEnd w:id="21"/>
    <w:p>
      <w:pPr>
        <w:spacing w:after="0"/>
        <w:ind w:left="0"/>
        <w:jc w:val="left"/>
      </w:pPr>
      <w:r>
        <w:br/>
      </w:r>
    </w:p>
    <w:p>
      <w:pPr>
        <w:spacing w:after="0"/>
        <w:ind w:left="0"/>
        <w:jc w:val="both"/>
      </w:pPr>
      <w:r>
        <w:drawing>
          <wp:inline distT="0" distB="0" distL="0" distR="0">
            <wp:extent cx="7810500" cy="956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956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7 қосымша</w:t>
            </w:r>
          </w:p>
        </w:tc>
      </w:tr>
    </w:tbl>
    <w:bookmarkStart w:name="z30" w:id="22"/>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Бұзылық ауылдық округінің жайылым айналымының схемасы</w:t>
      </w:r>
    </w:p>
    <w:bookmarkEnd w:id="22"/>
    <w:p>
      <w:pPr>
        <w:spacing w:after="0"/>
        <w:ind w:left="0"/>
        <w:jc w:val="left"/>
      </w:pPr>
      <w:r>
        <w:br/>
      </w:r>
    </w:p>
    <w:p>
      <w:pPr>
        <w:spacing w:after="0"/>
        <w:ind w:left="0"/>
        <w:jc w:val="both"/>
      </w:pPr>
      <w:r>
        <w:drawing>
          <wp:inline distT="0" distB="0" distL="0" distR="0">
            <wp:extent cx="7810500" cy="876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763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8 қосымша</w:t>
            </w:r>
          </w:p>
        </w:tc>
      </w:tr>
    </w:tbl>
    <w:bookmarkStart w:name="z32" w:id="23"/>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Двуречный ауылдық округінің жайылым айналымының схемасы</w:t>
      </w:r>
    </w:p>
    <w:bookmarkEnd w:id="23"/>
    <w:p>
      <w:pPr>
        <w:spacing w:after="0"/>
        <w:ind w:left="0"/>
        <w:jc w:val="left"/>
      </w:pPr>
      <w:r>
        <w:br/>
      </w:r>
    </w:p>
    <w:p>
      <w:pPr>
        <w:spacing w:after="0"/>
        <w:ind w:left="0"/>
        <w:jc w:val="both"/>
      </w:pPr>
      <w:r>
        <w:drawing>
          <wp:inline distT="0" distB="0" distL="0" distR="0">
            <wp:extent cx="7810500" cy="911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911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9 қосымша</w:t>
            </w:r>
          </w:p>
        </w:tc>
      </w:tr>
    </w:tbl>
    <w:bookmarkStart w:name="z34" w:id="24"/>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Заречный ауылдық округінің жайылым айналымының схемасы</w:t>
      </w:r>
    </w:p>
    <w:bookmarkEnd w:id="24"/>
    <w:p>
      <w:pPr>
        <w:spacing w:after="0"/>
        <w:ind w:left="0"/>
        <w:jc w:val="left"/>
      </w:pPr>
      <w:r>
        <w:br/>
      </w:r>
    </w:p>
    <w:p>
      <w:pPr>
        <w:spacing w:after="0"/>
        <w:ind w:left="0"/>
        <w:jc w:val="both"/>
      </w:pPr>
      <w:r>
        <w:drawing>
          <wp:inline distT="0" distB="0" distL="0" distR="0">
            <wp:extent cx="7810500" cy="869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8699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10 қосымша</w:t>
            </w:r>
          </w:p>
        </w:tc>
      </w:tr>
    </w:tbl>
    <w:bookmarkStart w:name="z36" w:id="25"/>
    <w:p>
      <w:pPr>
        <w:spacing w:after="0"/>
        <w:ind w:left="0"/>
        <w:jc w:val="left"/>
      </w:pPr>
      <w:r>
        <w:rPr>
          <w:rFonts w:ascii="Times New Roman"/>
          <w:b/>
          <w:i w:val="false"/>
          <w:color w:val="000000"/>
        </w:rPr>
        <w:t xml:space="preserve"> Жайылымдарды геоботаникалық зерттеп-қарау негізінде Есіл ауданының Қаракөл ауылдық округінің жайылым айналымының схемасы</w:t>
      </w:r>
    </w:p>
    <w:bookmarkEnd w:id="25"/>
    <w:p>
      <w:pPr>
        <w:spacing w:after="0"/>
        <w:ind w:left="0"/>
        <w:jc w:val="left"/>
      </w:pPr>
      <w:r>
        <w:br/>
      </w:r>
    </w:p>
    <w:p>
      <w:pPr>
        <w:spacing w:after="0"/>
        <w:ind w:left="0"/>
        <w:jc w:val="both"/>
      </w:pPr>
      <w:r>
        <w:drawing>
          <wp:inline distT="0" distB="0" distL="0" distR="0">
            <wp:extent cx="7810500" cy="880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8801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11 қосымша</w:t>
            </w:r>
          </w:p>
        </w:tc>
      </w:tr>
    </w:tbl>
    <w:bookmarkStart w:name="z38" w:id="26"/>
    <w:p>
      <w:pPr>
        <w:spacing w:after="0"/>
        <w:ind w:left="0"/>
        <w:jc w:val="left"/>
      </w:pPr>
      <w:r>
        <w:rPr>
          <w:rFonts w:ascii="Times New Roman"/>
          <w:b/>
          <w:i w:val="false"/>
          <w:color w:val="000000"/>
        </w:rPr>
        <w:t xml:space="preserve"> Жайылымдарды геоботаникалық зерттеп-қарау негізінде Есіл ауданының Юбилейный ауылдық округінің жайылым айналымының схемасы</w:t>
      </w:r>
    </w:p>
    <w:bookmarkEnd w:id="26"/>
    <w:p>
      <w:pPr>
        <w:spacing w:after="0"/>
        <w:ind w:left="0"/>
        <w:jc w:val="left"/>
      </w:pPr>
      <w:r>
        <w:br/>
      </w:r>
    </w:p>
    <w:p>
      <w:pPr>
        <w:spacing w:after="0"/>
        <w:ind w:left="0"/>
        <w:jc w:val="both"/>
      </w:pPr>
      <w:r>
        <w:drawing>
          <wp:inline distT="0" distB="0" distL="0" distR="0">
            <wp:extent cx="7810500" cy="882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882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12 қосымша</w:t>
            </w:r>
          </w:p>
        </w:tc>
      </w:tr>
    </w:tbl>
    <w:bookmarkStart w:name="z40" w:id="27"/>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Интернациональный ауылдық округінің жайылым айналымының схемасы</w:t>
      </w:r>
    </w:p>
    <w:bookmarkEnd w:id="27"/>
    <w:p>
      <w:pPr>
        <w:spacing w:after="0"/>
        <w:ind w:left="0"/>
        <w:jc w:val="left"/>
      </w:pPr>
      <w:r>
        <w:br/>
      </w:r>
    </w:p>
    <w:p>
      <w:pPr>
        <w:spacing w:after="0"/>
        <w:ind w:left="0"/>
        <w:jc w:val="both"/>
      </w:pPr>
      <w:r>
        <w:drawing>
          <wp:inline distT="0" distB="0" distL="0" distR="0">
            <wp:extent cx="7810500" cy="899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899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Есіл ауданы әкімдігінің</w:t>
            </w:r>
            <w:r>
              <w:br/>
            </w:r>
            <w:r>
              <w:rPr>
                <w:rFonts w:ascii="Times New Roman"/>
                <w:b w:val="false"/>
                <w:i w:val="false"/>
                <w:color w:val="000000"/>
                <w:sz w:val="20"/>
              </w:rPr>
              <w:t>2019 жылғы 4 мамырдағы</w:t>
            </w:r>
            <w:r>
              <w:br/>
            </w:r>
            <w:r>
              <w:rPr>
                <w:rFonts w:ascii="Times New Roman"/>
                <w:b w:val="false"/>
                <w:i w:val="false"/>
                <w:color w:val="000000"/>
                <w:sz w:val="20"/>
              </w:rPr>
              <w:t>№ а-5/129 қаулысына</w:t>
            </w:r>
            <w:r>
              <w:br/>
            </w:r>
            <w:r>
              <w:rPr>
                <w:rFonts w:ascii="Times New Roman"/>
                <w:b w:val="false"/>
                <w:i w:val="false"/>
                <w:color w:val="000000"/>
                <w:sz w:val="20"/>
              </w:rPr>
              <w:t>13 қосымша</w:t>
            </w:r>
          </w:p>
        </w:tc>
      </w:tr>
    </w:tbl>
    <w:bookmarkStart w:name="z42" w:id="28"/>
    <w:p>
      <w:pPr>
        <w:spacing w:after="0"/>
        <w:ind w:left="0"/>
        <w:jc w:val="left"/>
      </w:pPr>
      <w:r>
        <w:rPr>
          <w:rFonts w:ascii="Times New Roman"/>
          <w:b/>
          <w:i w:val="false"/>
          <w:color w:val="000000"/>
        </w:rPr>
        <w:t xml:space="preserve"> Жайылымдарды геоботаникалық зерттеп-қарау негізінде Есіл ауданының Красивинский ауылдық округінің жайылым айналымының схемасы</w:t>
      </w:r>
    </w:p>
    <w:bookmarkEnd w:id="28"/>
    <w:p>
      <w:pPr>
        <w:spacing w:after="0"/>
        <w:ind w:left="0"/>
        <w:jc w:val="left"/>
      </w:pPr>
      <w:r>
        <w:br/>
      </w:r>
    </w:p>
    <w:p>
      <w:pPr>
        <w:spacing w:after="0"/>
        <w:ind w:left="0"/>
        <w:jc w:val="both"/>
      </w:pPr>
      <w:r>
        <w:drawing>
          <wp:inline distT="0" distB="0" distL="0" distR="0">
            <wp:extent cx="7810500" cy="873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873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7"/>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header.xml" Type="http://schemas.openxmlformats.org/officeDocument/2006/relationships/header" Id="rId17"/></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