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9456" w14:textId="9f19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25 желтоқсандағы № 6С-35-2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2019 жылғы 26 сәуірдегі № 6ВС-40-2 шешімі. Ақмола облысының Әділет департаментінде 2019 жылғы 2 мамырда № 7158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"2019-2021 жылдарға арналған аудандық бюджет туралы" 2018 жылғы 25 желтоқсандағы № 6С-35-2 (Нормативтік құқықтық актілерді мемлекеттік тіркеу тізілімінде № 7030 тіркелген, 2019 жылдың 18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1, 2 және 3 қосымшаларға сәйкес, соның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3763746 мың теңге, оның ішінде:</w:t>
      </w:r>
    </w:p>
    <w:p>
      <w:pPr>
        <w:spacing w:after="0"/>
        <w:ind w:left="0"/>
        <w:jc w:val="both"/>
      </w:pPr>
      <w:r>
        <w:rPr>
          <w:rFonts w:ascii="Times New Roman"/>
          <w:b w:val="false"/>
          <w:i w:val="false"/>
          <w:color w:val="000000"/>
          <w:sz w:val="28"/>
        </w:rPr>
        <w:t>
      салықтық түсімдер – 685383 мың теңге;</w:t>
      </w:r>
    </w:p>
    <w:p>
      <w:pPr>
        <w:spacing w:after="0"/>
        <w:ind w:left="0"/>
        <w:jc w:val="both"/>
      </w:pPr>
      <w:r>
        <w:rPr>
          <w:rFonts w:ascii="Times New Roman"/>
          <w:b w:val="false"/>
          <w:i w:val="false"/>
          <w:color w:val="000000"/>
          <w:sz w:val="28"/>
        </w:rPr>
        <w:t>
      салықтық емес түсімдер – 4752 мың теңге;</w:t>
      </w:r>
    </w:p>
    <w:p>
      <w:pPr>
        <w:spacing w:after="0"/>
        <w:ind w:left="0"/>
        <w:jc w:val="both"/>
      </w:pPr>
      <w:r>
        <w:rPr>
          <w:rFonts w:ascii="Times New Roman"/>
          <w:b w:val="false"/>
          <w:i w:val="false"/>
          <w:color w:val="000000"/>
          <w:sz w:val="28"/>
        </w:rPr>
        <w:t>
      негізгі капиталды сатудан түсетін түсімдер – 17000 мың теңге;</w:t>
      </w:r>
    </w:p>
    <w:p>
      <w:pPr>
        <w:spacing w:after="0"/>
        <w:ind w:left="0"/>
        <w:jc w:val="both"/>
      </w:pPr>
      <w:r>
        <w:rPr>
          <w:rFonts w:ascii="Times New Roman"/>
          <w:b w:val="false"/>
          <w:i w:val="false"/>
          <w:color w:val="000000"/>
          <w:sz w:val="28"/>
        </w:rPr>
        <w:t>
      трансферттер түсімі – 3056611 мың теңге;</w:t>
      </w:r>
    </w:p>
    <w:p>
      <w:pPr>
        <w:spacing w:after="0"/>
        <w:ind w:left="0"/>
        <w:jc w:val="both"/>
      </w:pPr>
      <w:r>
        <w:rPr>
          <w:rFonts w:ascii="Times New Roman"/>
          <w:b w:val="false"/>
          <w:i w:val="false"/>
          <w:color w:val="000000"/>
          <w:sz w:val="28"/>
        </w:rPr>
        <w:t>
      2) шығындар – 3768559,7 мың теңге;</w:t>
      </w:r>
    </w:p>
    <w:p>
      <w:pPr>
        <w:spacing w:after="0"/>
        <w:ind w:left="0"/>
        <w:jc w:val="both"/>
      </w:pPr>
      <w:r>
        <w:rPr>
          <w:rFonts w:ascii="Times New Roman"/>
          <w:b w:val="false"/>
          <w:i w:val="false"/>
          <w:color w:val="000000"/>
          <w:sz w:val="28"/>
        </w:rPr>
        <w:t>
      3) таза бюджеттік кредиттеу – (-100) мың теңге, оның ішінде:</w:t>
      </w:r>
    </w:p>
    <w:p>
      <w:pPr>
        <w:spacing w:after="0"/>
        <w:ind w:left="0"/>
        <w:jc w:val="both"/>
      </w:pPr>
      <w:r>
        <w:rPr>
          <w:rFonts w:ascii="Times New Roman"/>
          <w:b w:val="false"/>
          <w:i w:val="false"/>
          <w:color w:val="000000"/>
          <w:sz w:val="28"/>
        </w:rPr>
        <w:t>
      бюджеттік кредиттер – 11363 мың теңге;</w:t>
      </w:r>
    </w:p>
    <w:p>
      <w:pPr>
        <w:spacing w:after="0"/>
        <w:ind w:left="0"/>
        <w:jc w:val="both"/>
      </w:pPr>
      <w:r>
        <w:rPr>
          <w:rFonts w:ascii="Times New Roman"/>
          <w:b w:val="false"/>
          <w:i w:val="false"/>
          <w:color w:val="000000"/>
          <w:sz w:val="28"/>
        </w:rPr>
        <w:t>
      бюджеттік кредиттерді өтеу – 11463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(- 4713,7)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4713,7 мың теңге.";</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В.Гертнер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6ВС-40-2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3056611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167"/>
        <w:gridCol w:w="1167"/>
        <w:gridCol w:w="6252"/>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3768559,7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264974,8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93501,8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алдың алу және оларды жою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2285607,6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2285607,6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1914058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55055,6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етугежәне өмір сүру сапасын жақсарту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34016,6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217130,9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86733,2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2019 жылғы 26 сәуірдегі</w:t>
            </w:r>
            <w:r>
              <w:br/>
            </w:r>
            <w:r>
              <w:rPr>
                <w:rFonts w:ascii="Times New Roman"/>
                <w:b w:val="false"/>
                <w:i w:val="false"/>
                <w:color w:val="000000"/>
                <w:sz w:val="20"/>
              </w:rPr>
              <w:t>№ 6ВС-40-2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6С-35-2 шешіміне</w:t>
            </w:r>
            <w:r>
              <w:br/>
            </w:r>
            <w:r>
              <w:rPr>
                <w:rFonts w:ascii="Times New Roman"/>
                <w:b w:val="false"/>
                <w:i w:val="false"/>
                <w:color w:val="000000"/>
                <w:sz w:val="20"/>
              </w:rPr>
              <w:t>7 қосымша</w:t>
            </w:r>
          </w:p>
        </w:tc>
      </w:tr>
    </w:tbl>
    <w:bookmarkStart w:name="z8" w:id="5"/>
    <w:p>
      <w:pPr>
        <w:spacing w:after="0"/>
        <w:ind w:left="0"/>
        <w:jc w:val="left"/>
      </w:pPr>
      <w:r>
        <w:rPr>
          <w:rFonts w:ascii="Times New Roman"/>
          <w:b/>
          <w:i w:val="false"/>
          <w:color w:val="000000"/>
        </w:rPr>
        <w:t xml:space="preserve"> 2019 жылға арналған ауыл, ауылдық округтердің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39"/>
        <w:gridCol w:w="1639"/>
        <w:gridCol w:w="5097"/>
        <w:gridCol w:w="31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Кызылсай ауылдық округі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