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b463" w14:textId="e13b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 әкімдігінің 2016 жылғы 1 шілдедегі № а-7/168 "Аудандық бюджет шығыстарының басым бағыттарының тізбесін анықтау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2019 жылғы 9 қыркүйектегі № а-6/223 қаулысы. Ақмола облысының Әділет департаментінде 2019 жылғы 10 қыркүйекте № 7372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ауданы әкімдігінің 2016 жылғы 1 шілдедегі № а-07/168 "Аудандық бюджет шығыстарының басым бағыттарының тізбесін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5483 болып тіркелген, 2016 жылғы 16 тамызда "Әділет" ақпараттық-құқықтық жүйесінде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Заңына, Қазақстан Республикасы Қаржы министрінің 2014 жылғы 4 желтоқсандағы № 540 "Бюджеттің атқарылуы және оған кассалық қызмет көрсету ережесін бекіту туралы" бұйрығымен бекітілген бюджеттің атқарылуы және оған кассалық қызмет көрсету ережесінің 213-тармағына (Нормативтік құқықтық актілерді мемлекеттік тіркеу тізілімінде № 9934 болып тіркелген) сәйкес, Жақсы ауданының әкімдігі ҚАУЛЫ ЕТЕДІ:".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 мәселеге жетекшілік ететін аудан әкімінің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