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bfc3" w14:textId="e2cb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24 желтоқсандағы № 33-235 "2019–2021 жылдарға арналған Зеренді ауданының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19 шілдедегі № 40-274 шешімі. Ақмола облысының Әділет департаментінде 2019 жылғы 24 шілдеде № 7288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"2019–2021 жылдарға арналған Зеренді ауданының ауылдық округтерінің бюджеттері және кентінің бюджеті туралы" 2018 жылғы 24 желтоқсандағы № 33-235 (Нормативтік құқықтық актілерді мемлекеттік тіркеу тізілімінде № 7038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2019–2021 жылдарға арналған бюджеті тиісінше 1, 1-1, 1-2 -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2019–2021 жылдарға арналған бюджеті тиісінше 2, 2-1, 2-2 -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533,2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2019–2021 жылдарға арналған бюджеті тиісінше 3, 3-1, 3-2 -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21 923,0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2019–2021 жылдарға арналған бюджеті тиісінше 4, 4-1, 4-2 -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87 467,0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52 147,0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481,6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2019–2021 жылдарға арналған бюджеті тиісінше 5, 5-1, 5-2 -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16 068,0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- 1790,4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1 790,4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2019–2021 жылдарға арналған бюджеті тиісінше 6, 6-1, 6-2 -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18 643,0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19 539,9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-896,9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896,9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2019–2021 жылдарға арналған бюджеті тиісінше 7, 7-1, 7-2 -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525,8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