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da52" w14:textId="f13d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2018 жылғы 24 желтоқсандағы № 33-235 "2019–2021 жылдарға арналған Зеренді ауданының ауылдық округтерінің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3 қыркүйектегі № 42-289 шешімі. Ақмола облысының Әділет департаментінде 2019 жылғы 9 қыркүйекте № 7366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"2019–2021 жылдарға арналған Зеренді ауданының ауылдық округтерінің бюджеттері және кентінің бюджеті туралы" 2018 жылғы 24 желтоқсандағы № 33-235 (Нормативтік құқықтық актілерді мемлекеттік тіркеу тізілімінде № 7038 тіркелген, 2019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2019–2021 жылдарға арналған бюджеті тиісінше 1, 1-1, 1-2 -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20 992,1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14 299,1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599,3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2019–2021 жылдарға арналған бюджеті тиісінше 2, 2-1, 2-2 -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28 470,0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533,2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2019–2021 жылдарға арналған бюджеті тиісінше 3, 3-1, 3-2 -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24 930,2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2019–2021 жылдарға арналған бюджеті тиісінше 4, 4-1, 4-2 -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101 235,3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65 915,3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101 716,9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481,6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2019–2021 жылдарға арналған бюджеті тиісінше 5, 5-1, 5-2 -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19 232,4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- 1 790,4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1 790,4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