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09d" w14:textId="e331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әлеуметтік маңызы бар қатынастар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2019 жылғы 19 маусымдағы № 431 шешімі. Ақтөбе облысының Әділет департаментінде 2019 жылғы 25 маусымда № 6264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атауына өзгеріс енгізілді - Ақтөбе облыстық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Бюджет кодексінің 54-бабының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"Автомобиль көлігі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облыстық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әлеуметтік маңызы бар қатынастар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 енгізілді - Ақтөбе облыстық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әлеуметтік маңызы бар қатынастар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облыстық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Алға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Маржанбұлақ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Темірбек Жүргенов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Қарауылкелді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Бадамша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Сарыжар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Родниковка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Мәртөк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Мәртөк - Жайсаң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Қандыағаш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Ембі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Шұбарқұдық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Кеңкияқ - Саркөл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Жаңажол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дүкені - 22 квартал шағын ауданы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станция шағын ауданы - 22 квартал шағын ауданы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 ауылдық әкімдігі - Казпошта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- Көкүй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ауданшілілік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көшесі - Мешіт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ауруханасы - Самал шағын ауданы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Шапағат ауруханасы - Сәкен Сейфуллин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