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4770" w14:textId="70f4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Әйтеке би, Қарғалы және Хромтау аудандарының кейбір елді мекендерін тарату туралы</w:t>
      </w:r>
    </w:p>
    <w:p>
      <w:pPr>
        <w:spacing w:after="0"/>
        <w:ind w:left="0"/>
        <w:jc w:val="both"/>
      </w:pPr>
      <w:r>
        <w:rPr>
          <w:rFonts w:ascii="Times New Roman"/>
          <w:b w:val="false"/>
          <w:i w:val="false"/>
          <w:color w:val="000000"/>
          <w:sz w:val="28"/>
        </w:rPr>
        <w:t>Ақтөбе облысы әкімдігінің 2019 жылғы 11 желтоқсандағы № 489 қаулысы және Ақтөбе облыстық мәслихатының 2019 жылғы 11 желтоқсандағы № 480 шешімі. Ақтөбе облысының Әділет департаментінде 2019 жылғы 23 желтоқсанда № 6576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4) тармақшасына, 27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11 бабының</w:t>
      </w:r>
      <w:r>
        <w:rPr>
          <w:rFonts w:ascii="Times New Roman"/>
          <w:b w:val="false"/>
          <w:i w:val="false"/>
          <w:color w:val="000000"/>
          <w:sz w:val="28"/>
        </w:rPr>
        <w:t xml:space="preserve"> 3) тармақшасына сәйкес, Әйтеке би, Қарғалы және Хромтау аудандарының өкілді және атқарушы органдарының ұсыныстарын ескере отыра, Ақтөбе облысы әкiмдігі ҚАУЛЫ ЕТЕДІ және Ақтөбе облыстық мәслихаты ШЕШIМ ҚАБЫЛДАДЫ:</w:t>
      </w:r>
    </w:p>
    <w:bookmarkEnd w:id="0"/>
    <w:bookmarkStart w:name="z3" w:id="1"/>
    <w:p>
      <w:pPr>
        <w:spacing w:after="0"/>
        <w:ind w:left="0"/>
        <w:jc w:val="both"/>
      </w:pPr>
      <w:r>
        <w:rPr>
          <w:rFonts w:ascii="Times New Roman"/>
          <w:b w:val="false"/>
          <w:i w:val="false"/>
          <w:color w:val="000000"/>
          <w:sz w:val="28"/>
        </w:rPr>
        <w:t>
      1. Тұрақты халқының саны елу адамнан аспайтындығына байланысты, жекелеген аудандардың төменде аталған ауылдары таратылып, тұрғындары сол ауылдық округтегі жақын елді мекендердің құрамына қосылсын.</w:t>
      </w:r>
    </w:p>
    <w:bookmarkEnd w:id="1"/>
    <w:p>
      <w:pPr>
        <w:spacing w:after="0"/>
        <w:ind w:left="0"/>
        <w:jc w:val="both"/>
      </w:pPr>
      <w:r>
        <w:rPr>
          <w:rFonts w:ascii="Times New Roman"/>
          <w:b w:val="false"/>
          <w:i w:val="false"/>
          <w:color w:val="000000"/>
          <w:sz w:val="28"/>
        </w:rPr>
        <w:t>
      1) Әйтеке би ауданы бойынша:</w:t>
      </w:r>
    </w:p>
    <w:p>
      <w:pPr>
        <w:spacing w:after="0"/>
        <w:ind w:left="0"/>
        <w:jc w:val="both"/>
      </w:pPr>
      <w:r>
        <w:rPr>
          <w:rFonts w:ascii="Times New Roman"/>
          <w:b w:val="false"/>
          <w:i w:val="false"/>
          <w:color w:val="000000"/>
          <w:sz w:val="28"/>
        </w:rPr>
        <w:t>
      Жабасақ ауылдық округінің Қарасу ауылы таратылып, таратылған ауылдың тұрғындары жақын орналасқан Жабасақ ауылдық округінің Жабасақ ауылының құрамына қосылсын;</w:t>
      </w:r>
    </w:p>
    <w:p>
      <w:pPr>
        <w:spacing w:after="0"/>
        <w:ind w:left="0"/>
        <w:jc w:val="both"/>
      </w:pPr>
      <w:r>
        <w:rPr>
          <w:rFonts w:ascii="Times New Roman"/>
          <w:b w:val="false"/>
          <w:i w:val="false"/>
          <w:color w:val="000000"/>
          <w:sz w:val="28"/>
        </w:rPr>
        <w:t>
      2) Қарғалы ауданы бойынша:</w:t>
      </w:r>
    </w:p>
    <w:p>
      <w:pPr>
        <w:spacing w:after="0"/>
        <w:ind w:left="0"/>
        <w:jc w:val="both"/>
      </w:pPr>
      <w:r>
        <w:rPr>
          <w:rFonts w:ascii="Times New Roman"/>
          <w:b w:val="false"/>
          <w:i w:val="false"/>
          <w:color w:val="000000"/>
          <w:sz w:val="28"/>
        </w:rPr>
        <w:t>
      Кемпірсай ауылдық округінің Қарабұтақ және Қос Естек ауылдық округінің Сарыбұлақ ауылдары таратылып, тұрғындары сол ауылдық округтегі жақын орналасқан Кемпірсай ауылдық округінің Кемпірсай және Қос Естек ауылдық округінің Қос Естек ауылдарының құрамына қосылсын;</w:t>
      </w:r>
    </w:p>
    <w:p>
      <w:pPr>
        <w:spacing w:after="0"/>
        <w:ind w:left="0"/>
        <w:jc w:val="both"/>
      </w:pPr>
      <w:r>
        <w:rPr>
          <w:rFonts w:ascii="Times New Roman"/>
          <w:b w:val="false"/>
          <w:i w:val="false"/>
          <w:color w:val="000000"/>
          <w:sz w:val="28"/>
        </w:rPr>
        <w:t>
      3) Хромтау ауданы бойынша:</w:t>
      </w:r>
    </w:p>
    <w:p>
      <w:pPr>
        <w:spacing w:after="0"/>
        <w:ind w:left="0"/>
        <w:jc w:val="both"/>
      </w:pPr>
      <w:r>
        <w:rPr>
          <w:rFonts w:ascii="Times New Roman"/>
          <w:b w:val="false"/>
          <w:i w:val="false"/>
          <w:color w:val="000000"/>
          <w:sz w:val="28"/>
        </w:rPr>
        <w:t>
      Абай ауылдық округінің Жарбұтақ және Аралтөбе, Аққұдық ауылдық округінің Қатынадыр, Көктау ауылдық округінің Қарабаз, Бөгетсай ауылдық округінің Талдыбұлақ және Шіліктісай, Табантал ауылдық округінің Бақай ауылдары таратылып, тұрғындары сол ауылдық округтегі жақын орналасқан Абай ауылдық округінің Абай, Аққұдық ауылдық округінің Аққұдық, Көктау ауылдық округінің Көктау, Бөгетсай ауылдық округінің Бөгетсай, Табантал ауылдық округінің Табантал ауылдарының құрамына қосылсын.</w:t>
      </w:r>
    </w:p>
    <w:bookmarkStart w:name="z4" w:id="2"/>
    <w:p>
      <w:pPr>
        <w:spacing w:after="0"/>
        <w:ind w:left="0"/>
        <w:jc w:val="both"/>
      </w:pPr>
      <w:r>
        <w:rPr>
          <w:rFonts w:ascii="Times New Roman"/>
          <w:b w:val="false"/>
          <w:i w:val="false"/>
          <w:color w:val="000000"/>
          <w:sz w:val="28"/>
        </w:rPr>
        <w:t>
      2. "Ақтөбе облысы бойынша статистика департаменті" мемлекеттік мекемесі (келісім бойынша) облыстың әкімшілік-аумақтық бірліктерінің есептік деректеріне сәйкесінше өзгерістер енгізсін.</w:t>
      </w:r>
    </w:p>
    <w:bookmarkEnd w:id="2"/>
    <w:bookmarkStart w:name="z5" w:id="3"/>
    <w:p>
      <w:pPr>
        <w:spacing w:after="0"/>
        <w:ind w:left="0"/>
        <w:jc w:val="both"/>
      </w:pPr>
      <w:r>
        <w:rPr>
          <w:rFonts w:ascii="Times New Roman"/>
          <w:b w:val="false"/>
          <w:i w:val="false"/>
          <w:color w:val="000000"/>
          <w:sz w:val="28"/>
        </w:rPr>
        <w:t>
      3. "Ақтөбе облысының ауыл шаруашылығы басқармасы" мемлекеттік мекемесі жер-кадастр құжаттамаларын облыстың әкімшілік-аумақтық құрылысына жүргізілген өзгерістермен сәйкестендірсін.</w:t>
      </w:r>
    </w:p>
    <w:bookmarkEnd w:id="3"/>
    <w:bookmarkStart w:name="z6" w:id="4"/>
    <w:p>
      <w:pPr>
        <w:spacing w:after="0"/>
        <w:ind w:left="0"/>
        <w:jc w:val="both"/>
      </w:pPr>
      <w:r>
        <w:rPr>
          <w:rFonts w:ascii="Times New Roman"/>
          <w:b w:val="false"/>
          <w:i w:val="false"/>
          <w:color w:val="000000"/>
          <w:sz w:val="28"/>
        </w:rPr>
        <w:t>
      4.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Мухамбетпаизова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