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e32a" w14:textId="a80e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Бестамақ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4 қаңтардағы № 230 шешімі. Ақтөбе облысы Әділет департаментінің Алға аудандық Әділет басқармасында 2019 жылғы 14 қаңтарда № 3-3-196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жылдың 23 қаңтарындағы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84 545,9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77 388,9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-1 378,2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- 1 378,2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04.04.2019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30.05.2019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12.08.2019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08.11.2019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18.12.2019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Бестамақ ауылдық округ бюджетінің кірісіне есептелетіндігі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№ 197-VI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 бюджетінде аудандық бюджеттен берілетін субвенциялар 56 052 мың теңге сомасында ескерілсін;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2019 жылға арналған республикалық бюджеттен берілетін ағымдағы нысаналы трансферттер: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9 139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жекелеген санаттарының жалақысын көтеруге – 1 554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2019 жылға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-7200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2019 жылға арналған облыстық бюджеттен берілетін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1 111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өзгерістер енгізілді - Ақтөбе облысы Алға аудандық мәслихатының 04.04.2019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30.05.2019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"Алға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Алға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Алға аудандық мәслихатының интернет 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2019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Бестамақ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84 545,9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қаңтардағы № 230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қаңтардағы № 230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