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ad5b" w14:textId="011a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Бестамақ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4 қаңтардағы № 230 шешімі. Ақтөбе облысы Әділет департаментінің Алға аудандық Әділет басқармасында 2019 жылғы 14 қаңтарда № 3-3-196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жылдың 23 қаңтарындағы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84 545,9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77 388,9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85 924,1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-1 378,2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- 1 378,2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12.08.2019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18.12.2019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Бестамақ ауылдық округ бюджетінің кірісіне есептелетіндігі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№ 197-VI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 бюджетінде аудандық бюджеттен берілетін субвенциялар 56 052 мың теңге сомасында ескерілсін;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2019 жылға арналған республикалық бюджеттен берілетін ағымдағы нысаналы трансферттер: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9 139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жекелеген санаттарының жалақысын көтеруге – 1 554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жылға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-7200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2019 жылға арналған облыстық бюджеттен берілетін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1 111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облысы Алға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"Алға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Алға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2019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Бестамақ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