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49af" w14:textId="4ca4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Бестамақ селолық округі әкімінің 2009 жылғы 13 сәуірдегі № 18 "Бестамақ ауылының көшелерін қайта атау және жаңа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ауданы Бестамақ ауылдық округі әкімінің 2019 жылғы 24 шілдедегі № 56 шешімі. Ақтөбе облысының Әділет департаментінде 2019 жылғы 26 шілдеде № 6308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Бестамақ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Бестамақ селолық округі әкімінің 2009 жылғы 13 сәуірдегі № 18 қазақ тіліндегі "Бестамақ ауылының көшелерін қайта атау және жаңа көшелерге атау беру туралы" (нормативтік құқықтық актілерді мемлекеттік тіркеу тізілімінде № 3-3-77 болып тіркелген, 2009 жылдың 16 маусымда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сөзі "ауылдық" сөзімен ауыстырылсын;</w:t>
      </w:r>
    </w:p>
    <w:bookmarkEnd w:id="2"/>
    <w:bookmarkStart w:name="z5"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2тармағына,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Бестамақ ауылы халқының пікірін ескере отырып, Бестамақ ауылдық округінің әкімі </w:t>
      </w:r>
      <w:r>
        <w:rPr>
          <w:rFonts w:ascii="Times New Roman"/>
          <w:b/>
          <w:i w:val="false"/>
          <w:color w:val="000000"/>
          <w:sz w:val="28"/>
        </w:rPr>
        <w:t>ШЕШІМ ҚАБЫЛДАДЫ:".</w:t>
      </w:r>
    </w:p>
    <w:bookmarkStart w:name="z6" w:id="4"/>
    <w:p>
      <w:pPr>
        <w:spacing w:after="0"/>
        <w:ind w:left="0"/>
        <w:jc w:val="both"/>
      </w:pPr>
      <w:r>
        <w:rPr>
          <w:rFonts w:ascii="Times New Roman"/>
          <w:b w:val="false"/>
          <w:i w:val="false"/>
          <w:color w:val="000000"/>
          <w:sz w:val="28"/>
        </w:rPr>
        <w:t>
      2. "Бестамақ ауылдық округі әкімінің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еңгізіледі.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Бестамақ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Даулеталин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