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426768" w14:textId="542676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Байғанин аудандық мәслихатының 2018 жылғы 24 желтоқсандағы № 192 "2019-2021 жылдарға арналған Байғанин аудандық бюджетін бекіту туралы" шешіміне өзгерістер енгізу туралы</w:t>
      </w:r>
    </w:p>
    <w:p>
      <w:pPr>
        <w:spacing w:after="0"/>
        <w:ind w:left="0"/>
        <w:jc w:val="left"/>
      </w:pPr>
      <w:r>
        <w:rPr>
          <w:rFonts w:ascii="Times New Roman"/>
          <w:b w:val="false"/>
          <w:i w:val="false"/>
          <w:color w:val="000000"/>
          <w:sz w:val="28"/>
        </w:rPr>
        <w:t>
			</w:t>
      </w:r>
      <w:r>
        <w:rPr>
          <w:rFonts w:ascii="Times New Roman"/>
          <w:b w:val="false"/>
          <w:i w:val="false"/>
          <w:color w:val="000000"/>
          <w:sz w:val="28"/>
        </w:rPr>
        <w:t>Мерзімі біткен</w:t>
      </w:r>
      <w:r>
        <w:rPr>
          <w:rFonts w:ascii="Times New Roman"/>
          <w:b w:val="false"/>
          <w:i w:val="false"/>
          <w:color w:val="000000"/>
          <w:sz w:val="28"/>
        </w:rPr>
        <w:t>
					</w:t>
      </w:r>
    </w:p>
    <w:p>
      <w:pPr>
        <w:spacing w:after="0"/>
        <w:ind w:left="0"/>
        <w:jc w:val="both"/>
      </w:pPr>
      <w:r>
        <w:rPr>
          <w:rFonts w:ascii="Times New Roman"/>
          <w:b w:val="false"/>
          <w:i w:val="false"/>
          <w:color w:val="000000"/>
          <w:sz w:val="28"/>
        </w:rPr>
        <w:t>Ақтөбе облысы Байғанин аудандық мәслихатының 2019 жылғы 14 мамырдағы № 232 шешімі. Ақтөбе облысының Әділет департаментінде 2019 жылғы 16 мамырда № 6148 болып тіркелді. Мерзімі өткендіктен қолданыс тоқтатылды</w:t>
      </w:r>
    </w:p>
    <w:p>
      <w:pPr>
        <w:spacing w:after="0"/>
        <w:ind w:left="0"/>
        <w:jc w:val="both"/>
      </w:pPr>
      <w:bookmarkStart w:name="z2" w:id="0"/>
      <w:r>
        <w:rPr>
          <w:rFonts w:ascii="Times New Roman"/>
          <w:b w:val="false"/>
          <w:i w:val="false"/>
          <w:color w:val="000000"/>
          <w:sz w:val="28"/>
        </w:rPr>
        <w:t xml:space="preserve">
      Қазақстан Республикасының 2008 жылғы 4 желтоқсандағы Бюджет Кодексінің 109 бабының </w:t>
      </w:r>
      <w:r>
        <w:rPr>
          <w:rFonts w:ascii="Times New Roman"/>
          <w:b w:val="false"/>
          <w:i w:val="false"/>
          <w:color w:val="000000"/>
          <w:sz w:val="28"/>
        </w:rPr>
        <w:t>5 тармағына</w:t>
      </w:r>
      <w:r>
        <w:rPr>
          <w:rFonts w:ascii="Times New Roman"/>
          <w:b w:val="false"/>
          <w:i w:val="false"/>
          <w:color w:val="000000"/>
          <w:sz w:val="28"/>
        </w:rPr>
        <w:t xml:space="preserve"> және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Байғанин аудандық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Байғанин аудандық мәслихатының 2018 жылғы 24 желтоқсандағы № 192 "2019-2021 жылдарға арналған Байғанин аудандық бюджетін бекіту туралы" (нормативтік құқықтық актілерді мемлекеттік тіркеу тізілімінде № 3-4-195 санымен тіркелген, 2019 жылғы 10 қаңтарда Қазақстан Республикасы нормативтік құқықтық актілерінің электрондық түрдегі Эталондық бақылау банкінде жарияланған) </w:t>
      </w:r>
      <w:r>
        <w:rPr>
          <w:rFonts w:ascii="Times New Roman"/>
          <w:b w:val="false"/>
          <w:i w:val="false"/>
          <w:color w:val="000000"/>
          <w:sz w:val="28"/>
        </w:rPr>
        <w:t>шешіміне</w:t>
      </w:r>
      <w:r>
        <w:rPr>
          <w:rFonts w:ascii="Times New Roman"/>
          <w:b w:val="false"/>
          <w:i w:val="false"/>
          <w:color w:val="000000"/>
          <w:sz w:val="28"/>
        </w:rPr>
        <w:t xml:space="preserve"> мынадай өзгерістер енгізілсін:</w:t>
      </w:r>
    </w:p>
    <w:bookmarkEnd w:id="1"/>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тармақта</w:t>
      </w:r>
      <w:r>
        <w:rPr>
          <w:rFonts w:ascii="Times New Roman"/>
          <w:b w:val="false"/>
          <w:i w:val="false"/>
          <w:color w:val="000000"/>
          <w:sz w:val="28"/>
        </w:rPr>
        <w:t>:</w:t>
      </w:r>
    </w:p>
    <w:p>
      <w:pPr>
        <w:spacing w:after="0"/>
        <w:ind w:left="0"/>
        <w:jc w:val="both"/>
      </w:pPr>
      <w:r>
        <w:rPr>
          <w:rFonts w:ascii="Times New Roman"/>
          <w:b w:val="false"/>
          <w:i w:val="false"/>
          <w:color w:val="000000"/>
          <w:sz w:val="28"/>
        </w:rPr>
        <w:t>
      1) тармақшасы келесі жаңа редакцияда жазылсын:</w:t>
      </w:r>
    </w:p>
    <w:p>
      <w:pPr>
        <w:spacing w:after="0"/>
        <w:ind w:left="0"/>
        <w:jc w:val="both"/>
      </w:pPr>
      <w:r>
        <w:rPr>
          <w:rFonts w:ascii="Times New Roman"/>
          <w:b w:val="false"/>
          <w:i w:val="false"/>
          <w:color w:val="000000"/>
          <w:sz w:val="28"/>
        </w:rPr>
        <w:t>
      "1) кірістер - 6 008 580,0 мың теңге;</w:t>
      </w:r>
    </w:p>
    <w:p>
      <w:pPr>
        <w:spacing w:after="0"/>
        <w:ind w:left="0"/>
        <w:jc w:val="both"/>
      </w:pPr>
      <w:r>
        <w:rPr>
          <w:rFonts w:ascii="Times New Roman"/>
          <w:b w:val="false"/>
          <w:i w:val="false"/>
          <w:color w:val="000000"/>
          <w:sz w:val="28"/>
        </w:rPr>
        <w:t>
      салықтық түсімдер - 4 086 340,0 мың теңге;</w:t>
      </w:r>
    </w:p>
    <w:p>
      <w:pPr>
        <w:spacing w:after="0"/>
        <w:ind w:left="0"/>
        <w:jc w:val="both"/>
      </w:pPr>
      <w:r>
        <w:rPr>
          <w:rFonts w:ascii="Times New Roman"/>
          <w:b w:val="false"/>
          <w:i w:val="false"/>
          <w:color w:val="000000"/>
          <w:sz w:val="28"/>
        </w:rPr>
        <w:t>
      салықтық емес түсімдер - 7 906,0 мың теңге;</w:t>
      </w:r>
    </w:p>
    <w:p>
      <w:pPr>
        <w:spacing w:after="0"/>
        <w:ind w:left="0"/>
        <w:jc w:val="both"/>
      </w:pPr>
      <w:r>
        <w:rPr>
          <w:rFonts w:ascii="Times New Roman"/>
          <w:b w:val="false"/>
          <w:i w:val="false"/>
          <w:color w:val="000000"/>
          <w:sz w:val="28"/>
        </w:rPr>
        <w:t>
      негізгі капиталды сатудан түсетін түсімдер - 2 000,0 мың теңге;</w:t>
      </w:r>
    </w:p>
    <w:p>
      <w:pPr>
        <w:spacing w:after="0"/>
        <w:ind w:left="0"/>
        <w:jc w:val="both"/>
      </w:pPr>
      <w:r>
        <w:rPr>
          <w:rFonts w:ascii="Times New Roman"/>
          <w:b w:val="false"/>
          <w:i w:val="false"/>
          <w:color w:val="000000"/>
          <w:sz w:val="28"/>
        </w:rPr>
        <w:t>
      трансферттердің түсімдері –1 912 334,0 мың теңге";</w:t>
      </w:r>
    </w:p>
    <w:p>
      <w:pPr>
        <w:spacing w:after="0"/>
        <w:ind w:left="0"/>
        <w:jc w:val="both"/>
      </w:pPr>
      <w:r>
        <w:rPr>
          <w:rFonts w:ascii="Times New Roman"/>
          <w:b w:val="false"/>
          <w:i w:val="false"/>
          <w:color w:val="000000"/>
          <w:sz w:val="28"/>
        </w:rPr>
        <w:t>
      2) тармақшасында:</w:t>
      </w:r>
    </w:p>
    <w:p>
      <w:pPr>
        <w:spacing w:after="0"/>
        <w:ind w:left="0"/>
        <w:jc w:val="both"/>
      </w:pPr>
      <w:r>
        <w:rPr>
          <w:rFonts w:ascii="Times New Roman"/>
          <w:b w:val="false"/>
          <w:i w:val="false"/>
          <w:color w:val="000000"/>
          <w:sz w:val="28"/>
        </w:rPr>
        <w:t>
      шығындар - "5 230 876,7" сандары "6 128 664,7" сандарымен ауыстырылсын.</w:t>
      </w:r>
    </w:p>
    <w:bookmarkStart w:name="z5" w:id="2"/>
    <w:p>
      <w:pPr>
        <w:spacing w:after="0"/>
        <w:ind w:left="0"/>
        <w:jc w:val="both"/>
      </w:pPr>
      <w:r>
        <w:rPr>
          <w:rFonts w:ascii="Times New Roman"/>
          <w:b w:val="false"/>
          <w:i w:val="false"/>
          <w:color w:val="000000"/>
          <w:sz w:val="28"/>
        </w:rPr>
        <w:t xml:space="preserve">
      2. Көрсетілген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5 қосымшалары</w:t>
      </w:r>
      <w:r>
        <w:rPr>
          <w:rFonts w:ascii="Times New Roman"/>
          <w:b w:val="false"/>
          <w:i w:val="false"/>
          <w:color w:val="000000"/>
          <w:sz w:val="28"/>
        </w:rPr>
        <w:t xml:space="preserve"> осы шешімнің </w:t>
      </w:r>
      <w:r>
        <w:rPr>
          <w:rFonts w:ascii="Times New Roman"/>
          <w:b w:val="false"/>
          <w:i w:val="false"/>
          <w:color w:val="000000"/>
          <w:sz w:val="28"/>
        </w:rPr>
        <w:t>1</w:t>
      </w:r>
      <w:r>
        <w:rPr>
          <w:rFonts w:ascii="Times New Roman"/>
          <w:b w:val="false"/>
          <w:i w:val="false"/>
          <w:color w:val="000000"/>
          <w:sz w:val="28"/>
        </w:rPr>
        <w:t xml:space="preserve">, </w:t>
      </w:r>
      <w:r>
        <w:rPr>
          <w:rFonts w:ascii="Times New Roman"/>
          <w:b w:val="false"/>
          <w:i w:val="false"/>
          <w:color w:val="000000"/>
          <w:sz w:val="28"/>
        </w:rPr>
        <w:t>2 қосымшаларына</w:t>
      </w:r>
      <w:r>
        <w:rPr>
          <w:rFonts w:ascii="Times New Roman"/>
          <w:b w:val="false"/>
          <w:i w:val="false"/>
          <w:color w:val="000000"/>
          <w:sz w:val="28"/>
        </w:rPr>
        <w:t xml:space="preserve"> сәйкес редакцияда мазмұндалсын.</w:t>
      </w:r>
    </w:p>
    <w:bookmarkEnd w:id="2"/>
    <w:bookmarkStart w:name="z6" w:id="3"/>
    <w:p>
      <w:pPr>
        <w:spacing w:after="0"/>
        <w:ind w:left="0"/>
        <w:jc w:val="both"/>
      </w:pPr>
      <w:r>
        <w:rPr>
          <w:rFonts w:ascii="Times New Roman"/>
          <w:b w:val="false"/>
          <w:i w:val="false"/>
          <w:color w:val="000000"/>
          <w:sz w:val="28"/>
        </w:rPr>
        <w:t>
      3. "Байғанин аудандық мәслихатының аппараты" мемлекеттік мекемесі заңнамада белгіленген тәртіппен:</w:t>
      </w:r>
    </w:p>
    <w:bookmarkEnd w:id="3"/>
    <w:p>
      <w:pPr>
        <w:spacing w:after="0"/>
        <w:ind w:left="0"/>
        <w:jc w:val="both"/>
      </w:pPr>
      <w:r>
        <w:rPr>
          <w:rFonts w:ascii="Times New Roman"/>
          <w:b w:val="false"/>
          <w:i w:val="false"/>
          <w:color w:val="000000"/>
          <w:sz w:val="28"/>
        </w:rPr>
        <w:t>
      1) осы шешімді Ақтөбе облысының Әділет департаментінде мемлекеттік тіркеуді;</w:t>
      </w:r>
    </w:p>
    <w:p>
      <w:pPr>
        <w:spacing w:after="0"/>
        <w:ind w:left="0"/>
        <w:jc w:val="both"/>
      </w:pPr>
      <w:r>
        <w:rPr>
          <w:rFonts w:ascii="Times New Roman"/>
          <w:b w:val="false"/>
          <w:i w:val="false"/>
          <w:color w:val="000000"/>
          <w:sz w:val="28"/>
        </w:rPr>
        <w:t>
      2) осы шешімді Қазақстан Республикасы нормативтік құқықтық актілерінің электрондық түрдегі Эталондық бақылау банкінде және мерзімді баспа басылымдарында ресми жариялауға жіберуді қамтамасыз етсін.</w:t>
      </w:r>
    </w:p>
    <w:bookmarkStart w:name="z7" w:id="4"/>
    <w:p>
      <w:pPr>
        <w:spacing w:after="0"/>
        <w:ind w:left="0"/>
        <w:jc w:val="both"/>
      </w:pPr>
      <w:r>
        <w:rPr>
          <w:rFonts w:ascii="Times New Roman"/>
          <w:b w:val="false"/>
          <w:i w:val="false"/>
          <w:color w:val="000000"/>
          <w:sz w:val="28"/>
        </w:rPr>
        <w:t>
      4. Осы шешім 2019 жылдың 1 қаңтарынан бастап қолданысқа енгізіледі.</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Г. Елеуова</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Байғанин аудандық </w:t>
            </w:r>
          </w:p>
          <w:p>
            <w:pPr>
              <w:spacing w:after="20"/>
              <w:ind w:left="20"/>
              <w:jc w:val="both"/>
            </w:pPr>
          </w:p>
          <w:p>
            <w:pPr>
              <w:spacing w:after="20"/>
              <w:ind w:left="20"/>
              <w:jc w:val="both"/>
            </w:pPr>
            <w:r>
              <w:rPr>
                <w:rFonts w:ascii="Times New Roman"/>
                <w:b w:val="false"/>
                <w:i/>
                <w:color w:val="000000"/>
                <w:sz w:val="20"/>
              </w:rPr>
              <w:t xml:space="preserve">мәслихатының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Б. Турлыбаев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14 мамырдағы № 232 шешіміне 1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1 қосымша</w:t>
            </w:r>
          </w:p>
        </w:tc>
      </w:tr>
    </w:tbl>
    <w:p>
      <w:pPr>
        <w:spacing w:after="0"/>
        <w:ind w:left="0"/>
        <w:jc w:val="left"/>
      </w:pPr>
      <w:r>
        <w:rPr>
          <w:rFonts w:ascii="Times New Roman"/>
          <w:b/>
          <w:i w:val="false"/>
          <w:color w:val="000000"/>
        </w:rPr>
        <w:t xml:space="preserve"> 2019 жылға арналған Байғанин аудандық бюджеті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Iшкi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6 008 580,0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4 086 340,0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 табыс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63 324,0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Әлеуметтік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Меншiкке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3 940 093,0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Мүлiкке салынатын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3 929 254,0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392,0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құралдарына салынатын салық</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6 602,0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Бірыңғай жер салығы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3 845,0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Тауарларға, жұмыстарға және қызметтер көрсетуге салынатын iшкi салықтар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24 201,0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Акциздер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Табиғи және басқа ресурстарды пайдаланғаны үшiн түсетiн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18 400,0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және кәсiби қызметтi жүргiзгенi үшiн алынатын алымдар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5 075,0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Заңдық маңызы бар әрекеттерді жасағаны және (немесе) оған уәкілеттігі бар мемлекеттік органдар немесе лауазымды адамдар құжаттар бергені үшін алынатын міндетті төлемдер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баж</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2 120,0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7 906,0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меншіктен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2 871,0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 меншігіндегі мүлікті жалға беруден түсетін кірістер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2 850,0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кредиттер бойынша сыйақылар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Мұнай секторы ұйымдарынан түсетін түсімдерді қоспағанда, мемлекеттік бюджеттен қаржыландырылатын, сондай-ақ Қазақстан Республикасы Ұлттық Банкінің бюджетінен (шығыстар сметасынан) қамтылатын және қаржыландырылатын мемлекеттік мекемелер салатын айыппұлдар, өсімпұлдар, санкциялар, өндіріп алулар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 да салықтық емес түсiмдер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4 835,0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Негізгі капиталды сатудан түсетін түсімдер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Жердi және материалдық емес активтердi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Жерді сату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2 000,0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Трансферттердің түсімдері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жоғары тұрған органдарынан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1 912 334,0</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Облыстық бюджеттен түсетiн трансферттер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1 912 334,0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6 128 664,7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369 327,2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218 849,5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мәслихатының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22 360,1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101 951,6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95 974,6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5 977,0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Қаржылық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бюджетін орындау және коммуналдық меншігін басқару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20 648,0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Салық салу мақсатында мүлікті бағалауды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541,0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Жекешелендіру, коммуналдық меншікті басқару, жекешелендіруден кейінгі қызмет және осыған байланысты дауларды реттеу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Жоспарлау және статистикалық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Экономикалық саясатты, мемлекеттік жоспарлау жүйесін қалыптастыру және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19 095,0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өзге де мемлекеттiк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102 693,7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47 883,2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тұрғын үй-коммуналдық шаруашылығы, жолаушылар көлігі және автомобиль жолдары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20 884,2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 мен ұйымдардың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26 999,0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органдардың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42 537,5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кәсіпкерлікті және өнеркәсіпті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12 273,0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Қорғаныс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9 251,0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Әскери мұқтаждар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Жалпыға бірдей әскери міндетті атқару шеңберіндегі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3 086,0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Төтенше жағдайлар жөнiндегi жұмыстарды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6 165,0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ауқымындағы төтенше жағдайлардың алдын алу және оларды жою</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2 976,0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ауқымдағы дала өрттерінің, сондай-ақ мемлекеттік өртке қарсы қызмет органдары құрылмаған елдi мекендерде өрттердің алдын алу және оларды сөндіру жөніндегі іс-шаралар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3 189,0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3 449 098,9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дейiнгi тәрбие және оқыту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281 287,0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тапсырыстарын іске асыруға аудандық маңызы бар қала, ауыл, кент, ауылдық округ бюджеттеріне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63 260,0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Мектепке дейінгі білім беру ұйымдарында мемлекеттік білім беру тапсырысын іске асыруға</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218 027,0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Бастауыш, негізгі орта және жалпы орта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2 910 825,0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2 840 687,8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2 764 025,1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Балаларға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76 662,7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Балалар мен жасөспірімдерге спорт бойынша қосымша білім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70 137,2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Бiлiм беру саласындағы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білім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256 986,9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білім беру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32 156,8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мемлекеттік білім беру мекемелерінде білім беру жүйесін ақпараттандыру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34 240,0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(областык маңызы бар қаланың) мемлекеттік білім беру мекемелер үшін оқулықтар мен оқу-әдiстемелiк кешендерді сатып алу және жеткізу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44 627,0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Жетім баланы (жетім балаларды) және ата-аналарының қамқорынсыз қалған баланы (балаларды) күтіп-ұстауға қамқоршыларға (қорғаншыларға) ай сайынға ақшалай қаражат төлемі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Әдістемелік жұмыс</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29 997,1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103 259,0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бюджеттерден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5 120,0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567 092,3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қамсыздандыру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Мемлекеттік атаулы әлеуметтік көмек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259 687,0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284 757,1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бағдарламасы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171 766,0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Ауылдық жерлерде тұратын денсаулық сақтау, білім беру, әлеуметтік қамтамасыз ету, мәдениет, спорт және ветеринар мамандарына отын сатып алуға Қазақстан Республикасының заңнамасына сәйкес әлеуметтік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үйге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өкілетті органдардың шешімі бойынша мұқтаж азаматтардың жекелеген топтарына әлеуметтік көмек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44 513,0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Мұқтаж азаматтарға үйде әлеуметтiк көмек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9 215,0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Мүгедектерді оңалту жеке бағдарламасына сәйкес, мұқтаж мүгедектерді міндетті гигиеналық құралдармен және ымдау тілі мамандарының қызмет көрсетуін, жеке көмекшілермен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14 438,0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Жұмыспен қамту орталықтарының қызметін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26 398,1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Әлеуметтiк көмек және әлеуметтiк қамтамасыз ету салаларындағы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жұмыспен қамту және әлеуметтік бағдарламалар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22 648,2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халық үшін әлеуметтік бағдарламаларды жұмыспен қамтуды қамтамасыз етуді іске асыру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22 148,2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Жәрдемақыларды және басқа да әлеуметтік төлемдерді есептеу, төлеу мен жеткізу бойынша қызметтерге ақы төлеу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359 193,4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204 192,5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Азматтардың жекелген санаттарын тұрғын үймен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203 192,5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үйін жобалау және (немесе) салу, реконструкциялау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139 261,0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Инженерлік-коммуникациялық инфрақұрылымды жобалау, дамыту және (немесе) жайластыру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49 931,5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тұрғын үй қорының тұрғын үйлерін сатып алу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Коммуналдық шаруашылық</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99 763,0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98 804,0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коммуналдық меншігіндегі газ жүйелерін қолдануды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21 520,0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77 284,0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сумен жабдықтау және су бұру жүйелерін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55 237,9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53 576,9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мекендердегі көшелердi жарықтандыру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Елдi мекендердi абаттандыру және көгалдандыру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49 076,9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кеңістiк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442 978,2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саласындағы қызмет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109 494,2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Мәдени-демалыс жұмысын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109 463,2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Спорт</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153 730,2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дене шынықтыру және спорт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67 378,8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дене шынықтыру және спорт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9 638,4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Ұлттық және бұқаралық спорт түрлерін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31 993,4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(облыстық маңызы бар қалалық) деңгейде спорттық жарыстар өткiзу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Әртүрлi спорт түрлерi бойынша аудан (облыстық маңызы бар қала) құрама командаларының мүшелерiн дайындау және олардың облыстық спорт жарыстарына қатысуы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13 747,0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Cпорт объектілерін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86 351,4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Ақпараттық кеңiстiк</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104 240,7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95 606,7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(қалалық) кiтапханалардың жұмыс iстеуi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95 099,7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тiлдi және Қазақстан халқының басқа да тiлдерін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507,0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ақпараттық саясат жүргізу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8 634,0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Мәдениет, спорт, туризм және ақпараттық кеңiстiктi ұйымдастыру жөнiндегi өзге де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75 513,1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мәдениет және тілдерді дамыту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30 327,0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тілдерді және мәдениетті дамыту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12 848,0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Ведомстволық бағыныстағы мемлекеттік мекемелерінің және ұйымдарының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17 479,0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ішкі саясат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45 186,1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ақпарат, мемлекеттілікті нығайту және азаматтардың әлеуметтік сенімділігін қалыптастыру саласында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15 691,2</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Жастар саясаты саласында іс-шараларды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28 494,9</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150 249,5</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106 739,7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ауыл шаруашылығы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Жергілікте деңгейде ауыл шаруашылығы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14 679,4</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ветеринария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92 060,3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деңгейде ветеринария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11 703,3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Мал көмінділерінің (биотермиялық шұңқырлардың)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 жануарларды санитарлық союды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Қаңғыбас иттер мен мысықтарды аулауды және жоюды ұйымдастыру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1 328,0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Алып қойылатын және жойылатын ауру жануарлардың, жануарлардан алынатын өнімдер мен шикізаттың құнын иелеріне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7 980,0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Эпизоотияға қарсы іс-шаралар жүргізу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70 000,0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жер қатынастары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(облыстық маңызы бар қала) аумағында жер қатынастарын реттеу саласындағы мемлекеттік саясатты іске асыру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21 928,8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099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Мамандарға әлеуметтік қолдау көрсету жөніндегі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21 581,0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Өнеркәсіп,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Сәулет, қала құрылысы және құрылыс қызметі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сәулет, қала құрылысы және құрылыс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22 258,1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Құрылыс, облыс қалаларының, аудандарының және елді мекендерінің сәулеттік бейнесін жақсарту саласындағы мемлекеттік саясатты іске асыру және ауданның (облыстық маңызы бар қаланың) аумағын оңтайла және тиімді қала құрылыстық игеруді қамтамасыз ету жөніндегі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18 288,1</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 аумағында қала құрылысын дамытудың кешенді схемаларын, аудандық (облыстық) маңызы бар қалалардың, кенттердің және өзге де ауылдық елді мекендердің бас жоспарларын әзірлеу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470,0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Көлiк және коммуникация</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көлiгi</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тұрғын үй-коммуналдық шаруашылығы, жолаушылар көлігі және автомобиль жолдары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197 891,0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Көлік инфрақұрылымын дамыту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122 449,0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Автомобиль жолдарының жұмыс істеуін қамтамасыз 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15 886,0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автомобиль жолдарын және елді-мекендердің көшелерін күрделі және орташа жөндеу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59 556,0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131 310,3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Кәсiпкерлiк қызметтi қолдау және бәсекелестікті қорғау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494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кәсіпкерлік және өнеркәсіп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Кәсіпкерлік қызметті қолдау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Басқалар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129 810,3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040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Өңірлерді дамытудың 2020 жылға дейінгі бағдарламасы шеңберінде өңірлерді экономикалық дамытуға жәрдемдесу бойынша шараларды іске асыру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124 210,3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Ауданның (облыстық маңызы бар қаланың) жергілікті атқарушы органының резерві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56 540,3</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азаматтық қызметшілердің жекелеген санаттарының, мемлекеттік бюджет қаражаты есебінен ұсталатын ұйымдар қызметкерлерінің, қазыналық кәсіпорындар қызметкерлерінің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61 260,0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066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Аудандық маңызы бар қала, ауыл, кент, ауылдық округ бюджеттеріне мемлекеттік әкімшілік қызметшілердің жекелеген санаттарының жалақысын көтеруге берілетін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6 410,0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Борышқа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органдардың облыстық бюджеттен қарыздар бойынша сыйақылар мен өзге де төлемдерді төлеу бойынша борышына қызмет көрсету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429 993,8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Нысаналы пайдаланылмаған (толық пайдаланылмаған) трансферттерді қайтару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Заңнаманы өзгертуге байланысты жоғары тұрған бюджеттің шығындарын өтеуге төменгі тұрған бюджеттен ағымдағы нысаналы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164 404,0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038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Субвенциялар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257 217,0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051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өзін-өзі басқару органдарына берілетін трансферттер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8 365,0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ІII. ТАЗА БЮДЖЕТТІК КРЕДИТ БЕРУ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96 261,0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ерекше қорғалатын табиғи аумақтар, қоршаған ортаны және жануарлар дүниесін қорғау, жер қатынастары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су, орман, балық шаруашылығы, қоршаған ортаны қорғау және жер қатынастары саласындағы басқа да қызметтер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экономика және бюджеттік жоспарлау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Мамандарды әлеуметтік қолдау шараларын іске асыру үшін бюджеттік кредиттер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бюджеттен берілген бюджеттік кредиттерді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IV. Қаржы активтерімен жасалатын операциялар бойынша сальдо</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 Бюджет тапшылығы (профициті)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-216 345,7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VI. Бюджет тапшылығын қаржыландыру (профицитін пайдалану)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216 345,7</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 түсімдері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ішкі қарыздар</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 алу келісім-шарттары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113 625,0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Қарыздарды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452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Ауданның (облыстық маңызы бар қаланың) қаржы бөлімі</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Жергілікті атқарушы органның жоғары тұрған бюджет алдындағы борышын өтеу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17 364,0</w:t>
            </w:r>
          </w:p>
        </w:tc>
      </w:tr>
    </w:tbl>
    <w:p>
      <w:pPr>
        <w:spacing w:after="0"/>
        <w:ind w:left="0"/>
        <w:jc w:val="left"/>
      </w:pPr>
      <w:r>
        <w:br/>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санаты</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Сомасы (мың теңге)</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ішкі сыныбы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ерекшелігі</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қаражаттарының пайдаланылатын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 қаражатының бос қалдықтары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120 084,7</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2019 жылғы 14 мамырдағы № 232 шешіміне 2 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Байғанин аудандық мәслихатының 2018 жылғы 24 желтоқсандағы № 192 шешіміне 5 қосымша</w:t>
            </w:r>
          </w:p>
        </w:tc>
      </w:tr>
    </w:tbl>
    <w:p>
      <w:pPr>
        <w:spacing w:after="0"/>
        <w:ind w:left="0"/>
        <w:jc w:val="left"/>
      </w:pPr>
      <w:r>
        <w:rPr>
          <w:rFonts w:ascii="Times New Roman"/>
          <w:b/>
          <w:i w:val="false"/>
          <w:color w:val="000000"/>
        </w:rPr>
        <w:t xml:space="preserve"> 2019 жылға арналған аудандық бюджетте ауылдық округтер әкімдері аппараттарының бюджеттік бағдарламалары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1757"/>
        <w:gridCol w:w="1757"/>
        <w:gridCol w:w="1757"/>
        <w:gridCol w:w="1757"/>
        <w:gridCol w:w="1757"/>
        <w:gridCol w:w="1757"/>
        <w:gridCol w:w="1758"/>
      </w:tblGrid>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Функционалдық топ</w:t>
            </w: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Ащы ауылдық округі</w:t>
            </w:r>
          </w:p>
        </w:tc>
        <w:tc>
          <w:tcPr>
            <w:tcW w:w="1758"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Жаңажол ауылдық округі</w:t>
            </w:r>
          </w:p>
        </w:tc>
      </w:tr>
      <w:tr>
        <w:trPr>
          <w:trHeight w:val="30" w:hRule="atLeast"/>
        </w:trPr>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Кіші функция</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Бюджеттік бағдарламалардың әкiмшiсi</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Бағдарлама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Атауы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II. ШЫҒЫНДАР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19 512,4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18 903,3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Жалпы сипаттағы мемлекеттiк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Мемлекеттiк басқарудың жалпы функцияларын орындайтын өкiлдi, атқарушы және басқа органдар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001</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қаланың, кент, ауыл, ауылдық округ әкімінің қызметін қамтамасыз ету жөніндегі қызметтер</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17 936,4</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17 603,3</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022</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Мемлекеттік органның күрделі шығыстары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07</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Тұрғын үй-коммуналдық шаруашылық</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Елді-мекендерді көркейту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123</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Қаладағы аудан, аудандық маңызы бар қала, кент, ауыл, ауылдық округ әкімінің аппараты</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r>
        <w:trPr>
          <w:trHeight w:val="30" w:hRule="atLeast"/>
        </w:trPr>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008</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Елді мекендердегі көшелерді жарықтандыру</w:t>
            </w:r>
          </w:p>
        </w:tc>
        <w:tc>
          <w:tcPr>
            <w:tcW w:w="1757"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176,0</w:t>
            </w:r>
          </w:p>
        </w:tc>
        <w:tc>
          <w:tcPr>
            <w:tcW w:w="1758"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600,0</w:t>
            </w:r>
          </w:p>
        </w:tc>
      </w:tr>
    </w:tbl>
    <w:p>
      <w:pPr>
        <w:spacing w:after="0"/>
        <w:ind w:left="0"/>
        <w:jc w:val="both"/>
      </w:pPr>
      <w:r>
        <w:rPr>
          <w:rFonts w:ascii="Times New Roman"/>
          <w:b w:val="false"/>
          <w:i w:val="false"/>
          <w:color w:val="000000"/>
          <w:sz w:val="28"/>
        </w:rPr>
        <w:t>
      кестенің жалғасы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Қопа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Миялы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Сартоғай ауылдық округі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19 141,9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24 598,3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19 642,9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101 798,8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23 532,3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94 537,8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17 742,9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20 002,3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17 722,9</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91 007,8</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3 530,0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199,0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266,0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420,0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1 661,0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1 200,0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1 500,0</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5 600,0</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