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791a" w14:textId="2587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Кемпірсай ауылдық округі әкімінің 2012 жылғы 12 шілдедегі № 2 "Кемпірсай ауылдық округіне қарасты елді мекендердің көшелеріне атаулар беру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Кемпірсай ауылдық округі әкімінің 2019 жылғы 15 мамырдағы № 1 шешімі. Ақтөбе облысының Әділет департаментінде 2019 жылғы 15 мамырда № 6145 болып тіркелді</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Кемпірсай ауылдық округінің әкімі ШЕШІМ ҚАБЫЛДАДЫ:</w:t>
      </w:r>
    </w:p>
    <w:p>
      <w:pPr>
        <w:spacing w:after="0"/>
        <w:ind w:left="0"/>
        <w:jc w:val="both"/>
      </w:pPr>
      <w:r>
        <w:rPr>
          <w:rFonts w:ascii="Times New Roman"/>
          <w:b w:val="false"/>
          <w:i w:val="false"/>
          <w:color w:val="000000"/>
          <w:sz w:val="28"/>
        </w:rPr>
        <w:t xml:space="preserve">
      1. Кемпірсай ауылдық округі әкімінің 2012 жылғы 12 шілдедегі № 2 "Кемпірсай ауылдық округіне қарасты елді мекендердің көшелеріне атаулар беру туралы" (нормативтік құқықтық актілерді мемлекеттік тіркеу тізілімінде № 3-6-147 болып тіркелген, 2012 жылғы 16 тамызда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 келесі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каңтардағы "Қазақстан Республикасындағы жергілікті мемлекеттік басқару және өзін-өзі баскару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тұрғындардың пікірін ескере отырып, Кемпірсай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 тіліндегі шешімінің </w:t>
      </w:r>
      <w:r>
        <w:rPr>
          <w:rFonts w:ascii="Times New Roman"/>
          <w:b w:val="false"/>
          <w:i w:val="false"/>
          <w:color w:val="000000"/>
          <w:sz w:val="28"/>
        </w:rPr>
        <w:t>1 тармағында</w:t>
      </w:r>
      <w:r>
        <w:rPr>
          <w:rFonts w:ascii="Times New Roman"/>
          <w:b w:val="false"/>
          <w:i w:val="false"/>
          <w:color w:val="000000"/>
          <w:sz w:val="28"/>
        </w:rPr>
        <w:t xml:space="preserve"> және </w:t>
      </w:r>
      <w:r>
        <w:rPr>
          <w:rFonts w:ascii="Times New Roman"/>
          <w:b w:val="false"/>
          <w:i w:val="false"/>
          <w:color w:val="000000"/>
          <w:sz w:val="28"/>
        </w:rPr>
        <w:t>қосымшасының</w:t>
      </w:r>
      <w:r>
        <w:rPr>
          <w:rFonts w:ascii="Times New Roman"/>
          <w:b w:val="false"/>
          <w:i w:val="false"/>
          <w:color w:val="000000"/>
          <w:sz w:val="28"/>
        </w:rPr>
        <w:t xml:space="preserve"> мәтіні бойынша "селосы" сөзі тиісінше "ауылы" сөзімен ауыстырылсын.</w:t>
      </w:r>
    </w:p>
    <w:p>
      <w:pPr>
        <w:spacing w:after="0"/>
        <w:ind w:left="0"/>
        <w:jc w:val="both"/>
      </w:pPr>
      <w:r>
        <w:rPr>
          <w:rFonts w:ascii="Times New Roman"/>
          <w:b w:val="false"/>
          <w:i w:val="false"/>
          <w:color w:val="000000"/>
          <w:sz w:val="28"/>
        </w:rPr>
        <w:t>
      2. "Кемпірсай ауылдық округі әкімінің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 турде ресми жариялауға жіберуді қамтамасыз етсін.</w:t>
      </w:r>
    </w:p>
    <w:p>
      <w:pPr>
        <w:spacing w:after="0"/>
        <w:ind w:left="0"/>
        <w:jc w:val="both"/>
      </w:pPr>
      <w:r>
        <w:rPr>
          <w:rFonts w:ascii="Times New Roman"/>
          <w:b w:val="false"/>
          <w:i w:val="false"/>
          <w:color w:val="000000"/>
          <w:sz w:val="28"/>
        </w:rPr>
        <w:t>
      3. Осы шешімнің орындалуын бақылауды өзіме қалдырамын.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еңгізіледі.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Кемпірсай ауылдық </w:t>
            </w:r>
            <w:r>
              <w:br/>
            </w:r>
            <w:r>
              <w:rPr>
                <w:rFonts w:ascii="Times New Roman"/>
                <w:b w:val="false"/>
                <w:i/>
                <w:color w:val="000000"/>
                <w:sz w:val="20"/>
              </w:rPr>
              <w:t xml:space="preserve">округі әкімінің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Каюпов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