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6c12" w14:textId="8a26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2016 жылғы 16 мамырдағы № 19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2019 жылғы 28 мамырдағы № 231 шешімі. Ақтөбе облысының Әділет департаментінде 2019 жылғы 5 маусымда № 6232 болып тіркелді. Күші жойылды - Ақтөбе облысы Қобда аудандық мәслихатының 2020 жылғы 16 наурыздағы № 305 шешімімен</w:t>
      </w:r>
    </w:p>
    <w:p>
      <w:pPr>
        <w:spacing w:after="0"/>
        <w:ind w:left="0"/>
        <w:jc w:val="both"/>
      </w:pPr>
      <w:r>
        <w:rPr>
          <w:rFonts w:ascii="Times New Roman"/>
          <w:b w:val="false"/>
          <w:i w:val="false"/>
          <w:color w:val="ff0000"/>
          <w:sz w:val="28"/>
        </w:rPr>
        <w:t xml:space="preserve">
      Ескерту. Күші жойылды - Ақтөбе облысы Қобда аудандық мәслихатының 16.03.2020 № 305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аудандық мәcлихаты ШЕШІМ ҚАБЫЛДАДЫ:</w:t>
      </w:r>
    </w:p>
    <w:bookmarkEnd w:id="0"/>
    <w:bookmarkStart w:name="z3" w:id="1"/>
    <w:p>
      <w:pPr>
        <w:spacing w:after="0"/>
        <w:ind w:left="0"/>
        <w:jc w:val="both"/>
      </w:pPr>
      <w:r>
        <w:rPr>
          <w:rFonts w:ascii="Times New Roman"/>
          <w:b w:val="false"/>
          <w:i w:val="false"/>
          <w:color w:val="000000"/>
          <w:sz w:val="28"/>
        </w:rPr>
        <w:t xml:space="preserve">
      1. Қобда аудандық мәслихатының 2016 жылғы 16 мамырдағы № 19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4956 тіркелген, 2016 жылы 17 маусымында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Қобда ауданында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5" w:id="3"/>
    <w:p>
      <w:pPr>
        <w:spacing w:after="0"/>
        <w:ind w:left="0"/>
        <w:jc w:val="both"/>
      </w:pPr>
      <w:r>
        <w:rPr>
          <w:rFonts w:ascii="Times New Roman"/>
          <w:b w:val="false"/>
          <w:i w:val="false"/>
          <w:color w:val="000000"/>
          <w:sz w:val="28"/>
        </w:rPr>
        <w:t>
      2. "Қобда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ресми жариялауға жіберуді;</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32"/>
        <w:gridCol w:w="4168"/>
      </w:tblGrid>
      <w:tr>
        <w:trPr>
          <w:trHeight w:val="30" w:hRule="atLeast"/>
        </w:trPr>
        <w:tc>
          <w:tcPr>
            <w:tcW w:w="78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1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Мендігарин</w:t>
            </w:r>
            <w:r>
              <w:rPr>
                <w:rFonts w:ascii="Times New Roman"/>
                <w:b w:val="false"/>
                <w:i w:val="false"/>
                <w:color w:val="000000"/>
                <w:sz w:val="20"/>
              </w:rPr>
              <w:t>
</w:t>
            </w:r>
          </w:p>
        </w:tc>
      </w:tr>
      <w:tr>
        <w:trPr>
          <w:trHeight w:val="30" w:hRule="atLeast"/>
        </w:trPr>
        <w:tc>
          <w:tcPr>
            <w:tcW w:w="78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1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r>
        <w:trPr>
          <w:trHeight w:val="30" w:hRule="atLeast"/>
        </w:trPr>
        <w:tc>
          <w:tcPr>
            <w:tcW w:w="78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w:t>
            </w:r>
            <w:r>
              <w:br/>
            </w:r>
            <w:r>
              <w:rPr>
                <w:rFonts w:ascii="Times New Roman"/>
                <w:b w:val="false"/>
                <w:i/>
                <w:color w:val="000000"/>
                <w:sz w:val="20"/>
              </w:rPr>
              <w:t xml:space="preserve">жұмыспен қамтуды үйлестіру </w:t>
            </w:r>
            <w:r>
              <w:br/>
            </w:r>
            <w:r>
              <w:rPr>
                <w:rFonts w:ascii="Times New Roman"/>
                <w:b w:val="false"/>
                <w:i/>
                <w:color w:val="000000"/>
                <w:sz w:val="20"/>
              </w:rPr>
              <w:t xml:space="preserve">және әлеуметтік бағдарламалар </w:t>
            </w:r>
            <w:r>
              <w:br/>
            </w:r>
            <w:r>
              <w:rPr>
                <w:rFonts w:ascii="Times New Roman"/>
                <w:b w:val="false"/>
                <w:i/>
                <w:color w:val="000000"/>
                <w:sz w:val="20"/>
              </w:rPr>
              <w:t>басқармасының басшысы</w:t>
            </w:r>
            <w:r>
              <w:rPr>
                <w:rFonts w:ascii="Times New Roman"/>
                <w:b w:val="false"/>
                <w:i w:val="false"/>
                <w:color w:val="000000"/>
                <w:sz w:val="20"/>
              </w:rPr>
              <w:t>
</w:t>
            </w:r>
          </w:p>
        </w:tc>
      </w:tr>
      <w:tr>
        <w:trPr>
          <w:trHeight w:val="30" w:hRule="atLeast"/>
        </w:trPr>
        <w:tc>
          <w:tcPr>
            <w:tcW w:w="78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__________________Қ. Отаров</w:t>
            </w:r>
            <w:r>
              <w:rPr>
                <w:rFonts w:ascii="Times New Roman"/>
                <w:b w:val="false"/>
                <w:i w:val="false"/>
                <w:color w:val="000000"/>
                <w:sz w:val="20"/>
              </w:rPr>
              <w:t>
</w:t>
            </w:r>
          </w:p>
        </w:tc>
      </w:tr>
      <w:tr>
        <w:trPr>
          <w:trHeight w:val="30" w:hRule="atLeast"/>
        </w:trPr>
        <w:tc>
          <w:tcPr>
            <w:tcW w:w="78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"____"____________2019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"28" мамыр № 231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16 мамырдағы № 19 шешімімен бекітілді</w:t>
            </w:r>
          </w:p>
        </w:tc>
      </w:tr>
    </w:tbl>
    <w:bookmarkStart w:name="z8" w:id="5"/>
    <w:p>
      <w:pPr>
        <w:spacing w:after="0"/>
        <w:ind w:left="0"/>
        <w:jc w:val="left"/>
      </w:pPr>
      <w:r>
        <w:rPr>
          <w:rFonts w:ascii="Times New Roman"/>
          <w:b/>
          <w:i w:val="false"/>
          <w:color w:val="000000"/>
        </w:rPr>
        <w:t xml:space="preserve"> Қобда ауданында әлеуметтік көмек көрсету, мөлшерлерін белгілеу және мұқтаж азаматтардың жекелеген санаттарының тізбесін айқындау қағидалары</w:t>
      </w:r>
    </w:p>
    <w:bookmarkEnd w:id="5"/>
    <w:bookmarkStart w:name="z9" w:id="6"/>
    <w:p>
      <w:pPr>
        <w:spacing w:after="0"/>
        <w:ind w:left="0"/>
        <w:jc w:val="both"/>
      </w:pPr>
      <w:r>
        <w:rPr>
          <w:rFonts w:ascii="Times New Roman"/>
          <w:b w:val="false"/>
          <w:i w:val="false"/>
          <w:color w:val="000000"/>
          <w:sz w:val="28"/>
        </w:rPr>
        <w:t xml:space="preserve">
      1. Осы Қобда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Ақтөбе облысы бойынша филиалының әлеуметтік қамтамасыз ету бойынша Қобда аудандық бөлімі (бұдан әрі – уәкілетті ұйым);</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Қобда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"Қобда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2" w:id="9"/>
    <w:p>
      <w:pPr>
        <w:spacing w:after="0"/>
        <w:ind w:left="0"/>
        <w:jc w:val="both"/>
      </w:pPr>
      <w:r>
        <w:rPr>
          <w:rFonts w:ascii="Times New Roman"/>
          <w:b w:val="false"/>
          <w:i w:val="false"/>
          <w:color w:val="000000"/>
          <w:sz w:val="28"/>
        </w:rPr>
        <w:t>
      3. Осы қағидалар Қобда ауданында тұрақты тұратын адамдарға қолданылады.</w:t>
      </w:r>
    </w:p>
    <w:bookmarkEnd w:id="9"/>
    <w:bookmarkStart w:name="z13" w:id="10"/>
    <w:p>
      <w:pPr>
        <w:spacing w:after="0"/>
        <w:ind w:left="0"/>
        <w:jc w:val="both"/>
      </w:pPr>
      <w:r>
        <w:rPr>
          <w:rFonts w:ascii="Times New Roman"/>
          <w:b w:val="false"/>
          <w:i w:val="false"/>
          <w:color w:val="000000"/>
          <w:sz w:val="28"/>
        </w:rPr>
        <w:t>
      4. Әлеуметтік көмекке мұқтаж азаматтардың жекелеген санаттарына "Қобда аудандық жұмыспен қамту және әлеуметтік бағдарламалар бөлімі" мемлекеттік мекемесімен және осы қағидалармен белгіленген тәртіпте көрсетіледі.</w:t>
      </w:r>
    </w:p>
    <w:bookmarkEnd w:id="10"/>
    <w:bookmarkStart w:name="z14" w:id="11"/>
    <w:p>
      <w:pPr>
        <w:spacing w:after="0"/>
        <w:ind w:left="0"/>
        <w:jc w:val="both"/>
      </w:pPr>
      <w:r>
        <w:rPr>
          <w:rFonts w:ascii="Times New Roman"/>
          <w:b w:val="false"/>
          <w:i w:val="false"/>
          <w:color w:val="000000"/>
          <w:sz w:val="28"/>
        </w:rPr>
        <w:t>
      5.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1"/>
    <w:bookmarkStart w:name="z15" w:id="1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2"/>
    <w:bookmarkStart w:name="z16" w:id="13"/>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bookmarkEnd w:id="13"/>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Мүгедектер күні - қазан айының екінші жексенбісі.</w:t>
      </w:r>
    </w:p>
    <w:p>
      <w:pPr>
        <w:spacing w:after="0"/>
        <w:ind w:left="0"/>
        <w:jc w:val="both"/>
      </w:pPr>
      <w:r>
        <w:rPr>
          <w:rFonts w:ascii="Times New Roman"/>
          <w:b w:val="false"/>
          <w:i w:val="false"/>
          <w:color w:val="000000"/>
          <w:sz w:val="28"/>
        </w:rPr>
        <w:t>
      Учаскелік және арнайы комиссиялар өз қызметін облыстардың ЖАО бекітетін ережелердің негізінде жүзеге асырады.</w:t>
      </w:r>
    </w:p>
    <w:bookmarkStart w:name="z17" w:id="14"/>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14"/>
    <w:bookmarkStart w:name="z18" w:id="15"/>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bookmarkEnd w:id="15"/>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қызметтерге 8 000 (сегіз мың) теңге мөлшерінде уәкілетті ұйымның ұсынған тізімдері негізінде;</w:t>
      </w:r>
    </w:p>
    <w:p>
      <w:pPr>
        <w:spacing w:after="0"/>
        <w:ind w:left="0"/>
        <w:jc w:val="both"/>
      </w:pPr>
      <w:r>
        <w:rPr>
          <w:rFonts w:ascii="Times New Roman"/>
          <w:b w:val="false"/>
          <w:i w:val="false"/>
          <w:color w:val="000000"/>
          <w:sz w:val="28"/>
        </w:rPr>
        <w:t>
      2) мүгедек балаларды үйде оқытуға жұмсалған шығындарды өтеуге мүгедек балалардың ата-аналарына немесе заңды өкілдеріне, білім беру кезеңіне бір мүгедек балаға, 2 (екі) айлық есептiк көрсеткiш мөлшерiнде "Қобда аудандық білім бөлімі" мемлекеттік мекемесінің ұсынған тізімдері негізінде;</w:t>
      </w:r>
    </w:p>
    <w:p>
      <w:pPr>
        <w:spacing w:after="0"/>
        <w:ind w:left="0"/>
        <w:jc w:val="both"/>
      </w:pPr>
      <w:r>
        <w:rPr>
          <w:rFonts w:ascii="Times New Roman"/>
          <w:b w:val="false"/>
          <w:i w:val="false"/>
          <w:color w:val="000000"/>
          <w:sz w:val="28"/>
        </w:rPr>
        <w:t>
      3) аз қамтылған отбасыларға, мемлекеттік атаулы әлеуметтік көмек 1 (бір) айлық есептік көрсеткіш мөлшерінде "Қобда аудандық жұмыспен қамту және әлеуметтік бағдарламалар бөлімі" мемлекеттік мекемесінің тізімі негізінде;</w:t>
      </w:r>
    </w:p>
    <w:p>
      <w:pPr>
        <w:spacing w:after="0"/>
        <w:ind w:left="0"/>
        <w:jc w:val="both"/>
      </w:pPr>
      <w:r>
        <w:rPr>
          <w:rFonts w:ascii="Times New Roman"/>
          <w:b w:val="false"/>
          <w:i w:val="false"/>
          <w:color w:val="000000"/>
          <w:sz w:val="28"/>
        </w:rPr>
        <w:t>
      4)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"Қобда аудандық орталық ауруханасы" мемлекеттік коммуналдық кәсіпорны ұсынған тізімдері негізінде, жылына алты айға дейінгі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5) Ұлы Отан соғысына қатысушылары мен мүгедектеріне, I, II, III топтағы мүгедектерге, он алты жасқа дейінгі мүгедек балаларға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bookmarkStart w:name="z19" w:id="16"/>
    <w:p>
      <w:pPr>
        <w:spacing w:after="0"/>
        <w:ind w:left="0"/>
        <w:jc w:val="both"/>
      </w:pPr>
      <w:r>
        <w:rPr>
          <w:rFonts w:ascii="Times New Roman"/>
          <w:b w:val="false"/>
          <w:i w:val="false"/>
          <w:color w:val="000000"/>
          <w:sz w:val="28"/>
        </w:rPr>
        <w:t>
      9. Өмірлік қиын жағдай туындаған кезде, не оның мүлкіне зиян келтіру нәтижесінде келтірілген шығындарға байланысты біржолғы әлеуметтік көмектің төмендегі мөлшерлері белгіленеді:</w:t>
      </w:r>
    </w:p>
    <w:bookmarkEnd w:id="16"/>
    <w:p>
      <w:pPr>
        <w:spacing w:after="0"/>
        <w:ind w:left="0"/>
        <w:jc w:val="both"/>
      </w:pPr>
      <w:r>
        <w:rPr>
          <w:rFonts w:ascii="Times New Roman"/>
          <w:b w:val="false"/>
          <w:i w:val="false"/>
          <w:color w:val="000000"/>
          <w:sz w:val="28"/>
        </w:rPr>
        <w:t>
      1) Ұлы Отан соғысына қатысушылары мен мүгедектеріне 150 000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он сегіз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қуғын-сүргіннен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140 000 (жүз қырық мың) теңгеге дейінгі шекте;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p>
    <w:p>
      <w:pPr>
        <w:spacing w:after="0"/>
        <w:ind w:left="0"/>
        <w:jc w:val="both"/>
      </w:pPr>
      <w:r>
        <w:rPr>
          <w:rFonts w:ascii="Times New Roman"/>
          <w:b w:val="false"/>
          <w:i w:val="false"/>
          <w:color w:val="000000"/>
          <w:sz w:val="28"/>
        </w:rPr>
        <w:t>
      9) аз қамтылған азаматтарға 140 000 (жүз қырық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bookmarkStart w:name="z20" w:id="17"/>
    <w:p>
      <w:pPr>
        <w:spacing w:after="0"/>
        <w:ind w:left="0"/>
        <w:jc w:val="both"/>
      </w:pPr>
      <w:r>
        <w:rPr>
          <w:rFonts w:ascii="Times New Roman"/>
          <w:b w:val="false"/>
          <w:i w:val="false"/>
          <w:color w:val="000000"/>
          <w:sz w:val="28"/>
        </w:rPr>
        <w:t>
      10.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bookmarkEnd w:id="17"/>
    <w:p>
      <w:pPr>
        <w:spacing w:after="0"/>
        <w:ind w:left="0"/>
        <w:jc w:val="both"/>
      </w:pPr>
      <w:r>
        <w:rPr>
          <w:rFonts w:ascii="Times New Roman"/>
          <w:b w:val="false"/>
          <w:i w:val="false"/>
          <w:color w:val="000000"/>
          <w:sz w:val="28"/>
        </w:rPr>
        <w:t xml:space="preserve">
      Ұлы Отан соғысының қатысушылары мен мүгедектеріне өмірлік қиын жағдай туындаған кезде, әлеуметтік көмек олардың табысын есепке алмай көрсетіледі. </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негіздемелер болып табылады:</w:t>
      </w:r>
    </w:p>
    <w:p>
      <w:pPr>
        <w:spacing w:after="0"/>
        <w:ind w:left="0"/>
        <w:jc w:val="both"/>
      </w:pPr>
      <w:r>
        <w:rPr>
          <w:rFonts w:ascii="Times New Roman"/>
          <w:b w:val="false"/>
          <w:i w:val="false"/>
          <w:color w:val="000000"/>
          <w:sz w:val="28"/>
        </w:rPr>
        <w:t xml:space="preserve">
      1) Қазақстан Республикасының заңнамасында көзделген негіздемелер; </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w:t>
      </w:r>
    </w:p>
    <w:bookmarkStart w:name="z21" w:id="18"/>
    <w:p>
      <w:pPr>
        <w:spacing w:after="0"/>
        <w:ind w:left="0"/>
        <w:jc w:val="both"/>
      </w:pP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p>
    <w:bookmarkEnd w:id="18"/>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bookmarkStart w:name="z22" w:id="19"/>
    <w:p>
      <w:pPr>
        <w:spacing w:after="0"/>
        <w:ind w:left="0"/>
        <w:jc w:val="both"/>
      </w:pPr>
      <w:r>
        <w:rPr>
          <w:rFonts w:ascii="Times New Roman"/>
          <w:b w:val="false"/>
          <w:i w:val="false"/>
          <w:color w:val="000000"/>
          <w:sz w:val="28"/>
        </w:rPr>
        <w:t>
      12. Атаулы күндер мен мерекелік күндерге табыстарын есепке алмай біржолғы әлеуметтік көмек көрсетіледі:</w:t>
      </w:r>
    </w:p>
    <w:bookmarkEnd w:id="19"/>
    <w:p>
      <w:pPr>
        <w:spacing w:after="0"/>
        <w:ind w:left="0"/>
        <w:jc w:val="both"/>
      </w:pPr>
      <w:r>
        <w:rPr>
          <w:rFonts w:ascii="Times New Roman"/>
          <w:b w:val="false"/>
          <w:i w:val="false"/>
          <w:color w:val="000000"/>
          <w:sz w:val="28"/>
        </w:rPr>
        <w:t>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100 000 (жүз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теңге мөлшерiнде;</w:t>
      </w:r>
    </w:p>
    <w:p>
      <w:pPr>
        <w:spacing w:after="0"/>
        <w:ind w:left="0"/>
        <w:jc w:val="both"/>
      </w:pPr>
      <w:r>
        <w:rPr>
          <w:rFonts w:ascii="Times New Roman"/>
          <w:b w:val="false"/>
          <w:i w:val="false"/>
          <w:color w:val="000000"/>
          <w:sz w:val="28"/>
        </w:rPr>
        <w:t>
      4) 1941 жылдың 22 маусымынан 1945 жылдың 9 мамыры аралығында кемінде алты ай әскери қызмет өткерген және тылда жұмыс жасаған азаматтарға 15 000 (он бес мың) теңге мөлшерiнде;</w:t>
      </w:r>
    </w:p>
    <w:p>
      <w:pPr>
        <w:spacing w:after="0"/>
        <w:ind w:left="0"/>
        <w:jc w:val="both"/>
      </w:pPr>
      <w:r>
        <w:rPr>
          <w:rFonts w:ascii="Times New Roman"/>
          <w:b w:val="false"/>
          <w:i w:val="false"/>
          <w:color w:val="000000"/>
          <w:sz w:val="28"/>
        </w:rPr>
        <w:t>
      5) мүгедек деп танылмаған, екінші рет некеге отырмаған, қайтыс болған Ұлы Отан соғысына қатысушылардың әйелдеріне (күйеулеріне) 25000 (жиырма бес мың) теңге мөлшерiнде;</w:t>
      </w:r>
    </w:p>
    <w:p>
      <w:pPr>
        <w:spacing w:after="0"/>
        <w:ind w:left="0"/>
        <w:jc w:val="both"/>
      </w:pPr>
      <w:r>
        <w:rPr>
          <w:rFonts w:ascii="Times New Roman"/>
          <w:b w:val="false"/>
          <w:i w:val="false"/>
          <w:color w:val="000000"/>
          <w:sz w:val="28"/>
        </w:rPr>
        <w:t>
      6) қайтыс болған ауғандық жауынгерлердің екінші рет некеге отырмаған әйелдеріне 25000 (жиырма бес мың) теңге мөлшерiнде;</w:t>
      </w:r>
    </w:p>
    <w:p>
      <w:pPr>
        <w:spacing w:after="0"/>
        <w:ind w:left="0"/>
        <w:jc w:val="both"/>
      </w:pPr>
      <w:r>
        <w:rPr>
          <w:rFonts w:ascii="Times New Roman"/>
          <w:b w:val="false"/>
          <w:i w:val="false"/>
          <w:color w:val="000000"/>
          <w:sz w:val="28"/>
        </w:rPr>
        <w:t>
      7) Мүгедектер күніне орай мемлекеттік әлеуметтік жәрдемақы алушы мүгедектерге 30 000 (отыз мың) теңге мөлшерiнде.</w:t>
      </w:r>
    </w:p>
    <w:bookmarkStart w:name="z23" w:id="20"/>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0"/>
    <w:bookmarkStart w:name="z24" w:id="21"/>
    <w:p>
      <w:pPr>
        <w:spacing w:after="0"/>
        <w:ind w:left="0"/>
        <w:jc w:val="left"/>
      </w:pPr>
      <w:r>
        <w:rPr>
          <w:rFonts w:ascii="Times New Roman"/>
          <w:b/>
          <w:i w:val="false"/>
          <w:color w:val="000000"/>
        </w:rPr>
        <w:t xml:space="preserve"> 3. Әлеуметтік көмекті көрсету тәртібі</w:t>
      </w:r>
    </w:p>
    <w:bookmarkEnd w:id="21"/>
    <w:bookmarkStart w:name="z25" w:id="22"/>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22"/>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bookmarkStart w:name="z26" w:id="23"/>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мынадай құжаттарды қоса жалғай отырып өтініш береді:</w:t>
      </w:r>
    </w:p>
    <w:bookmarkEnd w:id="23"/>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xml:space="preserve">
      2) тұрақты тұрғылықты жері бойынша тіркелгендігін растайтын құжат;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 </w:t>
      </w:r>
    </w:p>
    <w:p>
      <w:pPr>
        <w:spacing w:after="0"/>
        <w:ind w:left="0"/>
        <w:jc w:val="both"/>
      </w:pPr>
      <w:r>
        <w:rPr>
          <w:rFonts w:ascii="Times New Roman"/>
          <w:b w:val="false"/>
          <w:i w:val="false"/>
          <w:color w:val="000000"/>
          <w:sz w:val="28"/>
        </w:rPr>
        <w:t>
      4) адамның (отбасы мүшелерінің) табысы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немесе құжаттар.</w:t>
      </w:r>
    </w:p>
    <w:bookmarkStart w:name="z27" w:id="24"/>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8 тармағының</w:t>
      </w:r>
      <w:r>
        <w:rPr>
          <w:rFonts w:ascii="Times New Roman"/>
          <w:b w:val="false"/>
          <w:i w:val="false"/>
          <w:color w:val="000000"/>
          <w:sz w:val="28"/>
        </w:rPr>
        <w:t xml:space="preserve"> 1), 3), 4) тармақшаларында көрсетілген адамдарға ай сайынғы әлеуметтік көмек алушылардың өтініштері талап етілмей көрсетіледі, </w:t>
      </w:r>
      <w:r>
        <w:rPr>
          <w:rFonts w:ascii="Times New Roman"/>
          <w:b w:val="false"/>
          <w:i w:val="false"/>
          <w:color w:val="000000"/>
          <w:sz w:val="28"/>
        </w:rPr>
        <w:t>8 тармағының</w:t>
      </w:r>
      <w:r>
        <w:rPr>
          <w:rFonts w:ascii="Times New Roman"/>
          <w:b w:val="false"/>
          <w:i w:val="false"/>
          <w:color w:val="000000"/>
          <w:sz w:val="28"/>
        </w:rPr>
        <w:t xml:space="preserve"> 2), 5) тармақшасында көрсетілген адамдарға әлеуметтік көмек Қазақстан Республикасы Денсаулық сақтау және әлеуметтік даму министрінің 2015 жылғы 28 сәуірдегі № 279 "Әлеуметтік – еңбек" саласындағы мемлекеттік көрсетілген қызмет стандарттарын бекіту туралы" (нормативтік құқықтық актілерді мемлекеттік тіркеу тізілімінде № 11342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қызмет стандартына сәйкес көрсетіледі. </w:t>
      </w:r>
    </w:p>
    <w:bookmarkEnd w:id="24"/>
    <w:bookmarkStart w:name="z28" w:id="25"/>
    <w:p>
      <w:pPr>
        <w:spacing w:after="0"/>
        <w:ind w:left="0"/>
        <w:jc w:val="both"/>
      </w:pPr>
      <w:r>
        <w:rPr>
          <w:rFonts w:ascii="Times New Roman"/>
          <w:b w:val="false"/>
          <w:i w:val="false"/>
          <w:color w:val="000000"/>
          <w:sz w:val="28"/>
        </w:rPr>
        <w:t>
      17. Құжаттарды салыстырып тексеру үшін түпнұсқалары және көшірмелері ұсынылады, кейін құжаттардың түпнұсқалары өтініш берушіге қайтарылады.</w:t>
      </w:r>
    </w:p>
    <w:bookmarkEnd w:id="25"/>
    <w:bookmarkStart w:name="z29" w:id="26"/>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ауылдық округтің әкiмi бір жұмыс күні ішінде өтініш берушінің құжаттарын адамның (отбасының) материалдық жағдайына тексеру жүргiзу үшiн учаскелiк комиссияға жiбередi.</w:t>
      </w:r>
    </w:p>
    <w:bookmarkEnd w:id="26"/>
    <w:bookmarkStart w:name="z30" w:id="27"/>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bookmarkEnd w:id="27"/>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bookmarkStart w:name="z31" w:id="28"/>
    <w:p>
      <w:pPr>
        <w:spacing w:after="0"/>
        <w:ind w:left="0"/>
        <w:jc w:val="both"/>
      </w:pPr>
      <w:r>
        <w:rPr>
          <w:rFonts w:ascii="Times New Roman"/>
          <w:b w:val="false"/>
          <w:i w:val="false"/>
          <w:color w:val="000000"/>
          <w:sz w:val="28"/>
        </w:rPr>
        <w:t>
      20.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bookmarkEnd w:id="28"/>
    <w:bookmarkStart w:name="z32" w:id="29"/>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29"/>
    <w:bookmarkStart w:name="z33" w:id="30"/>
    <w:p>
      <w:pPr>
        <w:spacing w:after="0"/>
        <w:ind w:left="0"/>
        <w:jc w:val="both"/>
      </w:pPr>
      <w:r>
        <w:rPr>
          <w:rFonts w:ascii="Times New Roman"/>
          <w:b w:val="false"/>
          <w:i w:val="false"/>
          <w:color w:val="000000"/>
          <w:sz w:val="28"/>
        </w:rPr>
        <w:t>
      22. Уәкiлеттi орган учаскелiк комиссиядан немесе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30"/>
    <w:bookmarkStart w:name="z34" w:id="31"/>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31"/>
    <w:bookmarkStart w:name="z35" w:id="32"/>
    <w:p>
      <w:pPr>
        <w:spacing w:after="0"/>
        <w:ind w:left="0"/>
        <w:jc w:val="both"/>
      </w:pPr>
      <w:r>
        <w:rPr>
          <w:rFonts w:ascii="Times New Roman"/>
          <w:b w:val="false"/>
          <w:i w:val="false"/>
          <w:color w:val="000000"/>
          <w:sz w:val="28"/>
        </w:rPr>
        <w:t>
      24. Уәкiлеттi орган өтiнiш берушiнiң әлеуметтiк көмек алуға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 </w:t>
      </w:r>
    </w:p>
    <w:bookmarkStart w:name="z36" w:id="33"/>
    <w:p>
      <w:pPr>
        <w:spacing w:after="0"/>
        <w:ind w:left="0"/>
        <w:jc w:val="both"/>
      </w:pPr>
      <w:r>
        <w:rPr>
          <w:rFonts w:ascii="Times New Roman"/>
          <w:b w:val="false"/>
          <w:i w:val="false"/>
          <w:color w:val="000000"/>
          <w:sz w:val="28"/>
        </w:rPr>
        <w:t>
      25. Әлеуметтiк көмек көрсетуден бас тарту:</w:t>
      </w:r>
    </w:p>
    <w:bookmarkEnd w:id="33"/>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w:t>
      </w:r>
    </w:p>
    <w:p>
      <w:pPr>
        <w:spacing w:after="0"/>
        <w:ind w:left="0"/>
        <w:jc w:val="both"/>
      </w:pPr>
      <w:r>
        <w:rPr>
          <w:rFonts w:ascii="Times New Roman"/>
          <w:b w:val="false"/>
          <w:i w:val="false"/>
          <w:color w:val="000000"/>
          <w:sz w:val="28"/>
        </w:rPr>
        <w:t>
      3) адамның (отбасының) жан басына шаққандағы орташа табысы мөлшерлерінің, әлеуметтiк көмек көрсету үшiн Қобда аудандық мәслихаты белгiлеген шектен артқан жағдайларда жүзеге асырылады.</w:t>
      </w:r>
    </w:p>
    <w:bookmarkStart w:name="z37" w:id="34"/>
    <w:p>
      <w:pPr>
        <w:spacing w:after="0"/>
        <w:ind w:left="0"/>
        <w:jc w:val="both"/>
      </w:pPr>
      <w:r>
        <w:rPr>
          <w:rFonts w:ascii="Times New Roman"/>
          <w:b w:val="false"/>
          <w:i w:val="false"/>
          <w:color w:val="000000"/>
          <w:sz w:val="28"/>
        </w:rPr>
        <w:t>
      26.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End w:id="34"/>
    <w:bookmarkStart w:name="z38" w:id="35"/>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35"/>
    <w:bookmarkStart w:name="z39" w:id="36"/>
    <w:p>
      <w:pPr>
        <w:spacing w:after="0"/>
        <w:ind w:left="0"/>
        <w:jc w:val="both"/>
      </w:pPr>
      <w:r>
        <w:rPr>
          <w:rFonts w:ascii="Times New Roman"/>
          <w:b w:val="false"/>
          <w:i w:val="false"/>
          <w:color w:val="000000"/>
          <w:sz w:val="28"/>
        </w:rPr>
        <w:t>
      27. Әлеуметтiк көмек келесі жағдайларда тоқтатылады:</w:t>
      </w:r>
    </w:p>
    <w:bookmarkEnd w:id="36"/>
    <w:p>
      <w:pPr>
        <w:spacing w:after="0"/>
        <w:ind w:left="0"/>
        <w:jc w:val="both"/>
      </w:pPr>
      <w:r>
        <w:rPr>
          <w:rFonts w:ascii="Times New Roman"/>
          <w:b w:val="false"/>
          <w:i w:val="false"/>
          <w:color w:val="000000"/>
          <w:sz w:val="28"/>
        </w:rPr>
        <w:t>
      1) алушының қайтыс болуы;</w:t>
      </w:r>
    </w:p>
    <w:p>
      <w:pPr>
        <w:spacing w:after="0"/>
        <w:ind w:left="0"/>
        <w:jc w:val="both"/>
      </w:pPr>
      <w:r>
        <w:rPr>
          <w:rFonts w:ascii="Times New Roman"/>
          <w:b w:val="false"/>
          <w:i w:val="false"/>
          <w:color w:val="000000"/>
          <w:sz w:val="28"/>
        </w:rPr>
        <w:t>
      2) алушы Қобда ауданы аумағынан тыс тұрақты тұруға шығып кетуі;</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жiберілуі;</w:t>
      </w:r>
    </w:p>
    <w:p>
      <w:pPr>
        <w:spacing w:after="0"/>
        <w:ind w:left="0"/>
        <w:jc w:val="both"/>
      </w:pPr>
      <w:r>
        <w:rPr>
          <w:rFonts w:ascii="Times New Roman"/>
          <w:b w:val="false"/>
          <w:i w:val="false"/>
          <w:color w:val="000000"/>
          <w:sz w:val="28"/>
        </w:rPr>
        <w:t>
      4) өтініш беруші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Start w:name="z40" w:id="37"/>
    <w:p>
      <w:pPr>
        <w:spacing w:after="0"/>
        <w:ind w:left="0"/>
        <w:jc w:val="both"/>
      </w:pPr>
      <w:r>
        <w:rPr>
          <w:rFonts w:ascii="Times New Roman"/>
          <w:b w:val="false"/>
          <w:i w:val="false"/>
          <w:color w:val="000000"/>
          <w:sz w:val="28"/>
        </w:rPr>
        <w:t>
      28. Бұл ретте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 Артық төленген сомалар ерiктi қайтаруға жатады, бас тартқан жағдайда - сот арқылы.</w:t>
      </w:r>
    </w:p>
    <w:bookmarkEnd w:id="37"/>
    <w:bookmarkStart w:name="z41" w:id="38"/>
    <w:p>
      <w:pPr>
        <w:spacing w:after="0"/>
        <w:ind w:left="0"/>
        <w:jc w:val="left"/>
      </w:pPr>
      <w:r>
        <w:rPr>
          <w:rFonts w:ascii="Times New Roman"/>
          <w:b/>
          <w:i w:val="false"/>
          <w:color w:val="000000"/>
        </w:rPr>
        <w:t xml:space="preserve"> 5. Қорытынды ереже</w:t>
      </w:r>
    </w:p>
    <w:bookmarkEnd w:id="38"/>
    <w:bookmarkStart w:name="z42" w:id="39"/>
    <w:p>
      <w:pPr>
        <w:spacing w:after="0"/>
        <w:ind w:left="0"/>
        <w:jc w:val="both"/>
      </w:pPr>
      <w:r>
        <w:rPr>
          <w:rFonts w:ascii="Times New Roman"/>
          <w:b w:val="false"/>
          <w:i w:val="false"/>
          <w:color w:val="000000"/>
          <w:sz w:val="28"/>
        </w:rPr>
        <w:t>
      29.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ауданында әлеуметтік көмек көрсету, мөлшерлерін белгілеу және мұқтаж азаматтардың жекелеген санаттарының тізбесін айқындау қағидаларына 1- қосымша</w:t>
            </w:r>
          </w:p>
        </w:tc>
      </w:tr>
    </w:tbl>
    <w:p>
      <w:pPr>
        <w:spacing w:after="0"/>
        <w:ind w:left="0"/>
        <w:jc w:val="both"/>
      </w:pPr>
      <w:r>
        <w:rPr>
          <w:rFonts w:ascii="Times New Roman"/>
          <w:b w:val="false"/>
          <w:i w:val="false"/>
          <w:color w:val="000000"/>
          <w:sz w:val="28"/>
        </w:rPr>
        <w:t>
      Отбасының тіркеу нөмірі 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xml:space="preserve">
      _________________________ _______________________ </w:t>
      </w:r>
    </w:p>
    <w:p>
      <w:pPr>
        <w:spacing w:after="0"/>
        <w:ind w:left="0"/>
        <w:jc w:val="both"/>
      </w:pP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 Күні _____________</w:t>
      </w:r>
    </w:p>
    <w:p>
      <w:pPr>
        <w:spacing w:after="0"/>
        <w:ind w:left="0"/>
        <w:jc w:val="both"/>
      </w:pPr>
      <w:r>
        <w:rPr>
          <w:rFonts w:ascii="Times New Roman"/>
          <w:b w:val="false"/>
          <w:i w:val="false"/>
          <w:color w:val="000000"/>
          <w:sz w:val="28"/>
        </w:rPr>
        <w:t>
      Отбасы құрамы туралы мәліметтерді куәландыруға</w:t>
      </w:r>
    </w:p>
    <w:p>
      <w:pPr>
        <w:spacing w:after="0"/>
        <w:ind w:left="0"/>
        <w:jc w:val="both"/>
      </w:pPr>
      <w:r>
        <w:rPr>
          <w:rFonts w:ascii="Times New Roman"/>
          <w:b w:val="false"/>
          <w:i w:val="false"/>
          <w:color w:val="000000"/>
          <w:sz w:val="28"/>
        </w:rPr>
        <w:t>
      уәкілетті органның лауазымды адамының Т.А.Ә. 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ауданында әлеуметтік көмек көрсету, мөлшерлерін белгілеу және мұқтаж азаматтардың жекелеген санаттарының тізбесін айқындау қағидаларына 2- 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20__ ж. "___" _______</w:t>
      </w:r>
    </w:p>
    <w:p>
      <w:pPr>
        <w:spacing w:after="0"/>
        <w:ind w:left="0"/>
        <w:jc w:val="both"/>
      </w:pPr>
      <w:r>
        <w:rPr>
          <w:rFonts w:ascii="Times New Roman"/>
          <w:b w:val="false"/>
          <w:i w:val="false"/>
          <w:color w:val="000000"/>
          <w:sz w:val="28"/>
        </w:rPr>
        <w:t>
       (елді мекен) _____________________</w:t>
      </w:r>
    </w:p>
    <w:p>
      <w:pPr>
        <w:spacing w:after="0"/>
        <w:ind w:left="0"/>
        <w:jc w:val="both"/>
      </w:pPr>
      <w:r>
        <w:rPr>
          <w:rFonts w:ascii="Times New Roman"/>
          <w:b w:val="false"/>
          <w:i w:val="false"/>
          <w:color w:val="000000"/>
          <w:sz w:val="28"/>
        </w:rPr>
        <w:t>
      1. Өтініш берушінің Т.А.Ә.</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2.Тұратын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43"/>
        <w:gridCol w:w="589"/>
        <w:gridCol w:w="1043"/>
        <w:gridCol w:w="2099"/>
        <w:gridCol w:w="816"/>
        <w:gridCol w:w="5050"/>
        <w:gridCol w:w="817"/>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жарамды барлығы 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тіркелгендері__ адам.</w:t>
      </w:r>
    </w:p>
    <w:p>
      <w:pPr>
        <w:spacing w:after="0"/>
        <w:ind w:left="0"/>
        <w:jc w:val="both"/>
      </w:pPr>
      <w:r>
        <w:rPr>
          <w:rFonts w:ascii="Times New Roman"/>
          <w:b w:val="false"/>
          <w:i w:val="false"/>
          <w:color w:val="000000"/>
          <w:sz w:val="28"/>
        </w:rPr>
        <w:t>
      Балалардың саны: ___________</w:t>
      </w:r>
    </w:p>
    <w:p>
      <w:pPr>
        <w:spacing w:after="0"/>
        <w:ind w:left="0"/>
        <w:jc w:val="both"/>
      </w:pPr>
      <w:r>
        <w:rPr>
          <w:rFonts w:ascii="Times New Roman"/>
          <w:b w:val="false"/>
          <w:i w:val="false"/>
          <w:color w:val="000000"/>
          <w:sz w:val="28"/>
        </w:rPr>
        <w:t>
      жоғары және орта оқу орындарында ақылы негізде оқитындар __ адам,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w:t>
      </w:r>
    </w:p>
    <w:p>
      <w:pPr>
        <w:spacing w:after="0"/>
        <w:ind w:left="0"/>
        <w:jc w:val="both"/>
      </w:pPr>
      <w:r>
        <w:rPr>
          <w:rFonts w:ascii="Times New Roman"/>
          <w:b w:val="false"/>
          <w:i w:val="false"/>
          <w:color w:val="000000"/>
          <w:sz w:val="28"/>
        </w:rPr>
        <w:t>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492"/>
        <w:gridCol w:w="594"/>
        <w:gridCol w:w="580"/>
        <w:gridCol w:w="1308"/>
        <w:gridCol w:w="5476"/>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шінде өтініш берушінің) Т.А.Ә.</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табыстар)</w:t>
      </w:r>
    </w:p>
    <w:p>
      <w:pPr>
        <w:spacing w:after="0"/>
        <w:ind w:left="0"/>
        <w:jc w:val="both"/>
      </w:pPr>
      <w:r>
        <w:rPr>
          <w:rFonts w:ascii="Times New Roman"/>
          <w:b w:val="false"/>
          <w:i w:val="false"/>
          <w:color w:val="000000"/>
          <w:sz w:val="28"/>
        </w:rPr>
        <w:t>
      _____________________________________________________________ қазіргі уақытта өздері тұрып жатқаннан бөлек, өзге де тұрғын үйдің болуы (оны пайдаланғаннан түскен мәлімделген табыстар)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7. Бұрын алған көмегі туралы мәліметтер (нысаны, сомасы, көзі):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жағдайлары_________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 __________________</w:t>
      </w:r>
    </w:p>
    <w:p>
      <w:pPr>
        <w:spacing w:after="0"/>
        <w:ind w:left="0"/>
        <w:jc w:val="both"/>
      </w:pPr>
      <w:r>
        <w:rPr>
          <w:rFonts w:ascii="Times New Roman"/>
          <w:b w:val="false"/>
          <w:i w:val="false"/>
          <w:color w:val="000000"/>
          <w:sz w:val="28"/>
        </w:rPr>
        <w:t>
      Комиссия мүшелері: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 ____________________________________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 өтініш берушінің (немесе отбасы мүшелерінің бірінің) Т.А.Ә.және қолы,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ауданында әлеуметтік көмек көрсету, мөлшерлерін белгілеу және мұқтаж азаматтардың жекелеген санаттарының тізбесін айқындау қағидаларына 3-қосымша</w:t>
            </w:r>
          </w:p>
        </w:tc>
      </w:tr>
    </w:tbl>
    <w:p>
      <w:pPr>
        <w:spacing w:after="0"/>
        <w:ind w:left="0"/>
        <w:jc w:val="left"/>
      </w:pPr>
      <w:r>
        <w:rPr>
          <w:rFonts w:ascii="Times New Roman"/>
          <w:b/>
          <w:i w:val="false"/>
          <w:color w:val="000000"/>
        </w:rPr>
        <w:t xml:space="preserve"> Учаскелік комиссияның № ____ қорытындысы</w:t>
      </w:r>
    </w:p>
    <w:p>
      <w:pPr>
        <w:spacing w:after="0"/>
        <w:ind w:left="0"/>
        <w:jc w:val="both"/>
      </w:pPr>
      <w:r>
        <w:rPr>
          <w:rFonts w:ascii="Times New Roman"/>
          <w:b w:val="false"/>
          <w:i w:val="false"/>
          <w:color w:val="000000"/>
          <w:sz w:val="28"/>
        </w:rPr>
        <w:t>
      20_ ж. ____ ____________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негізінде________________________________________________</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жағдайдын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 __________________________</w:t>
      </w:r>
    </w:p>
    <w:p>
      <w:pPr>
        <w:spacing w:after="0"/>
        <w:ind w:left="0"/>
        <w:jc w:val="both"/>
      </w:pPr>
      <w:r>
        <w:rPr>
          <w:rFonts w:ascii="Times New Roman"/>
          <w:b w:val="false"/>
          <w:i w:val="false"/>
          <w:color w:val="000000"/>
          <w:sz w:val="28"/>
        </w:rPr>
        <w:t>
      Комиссия мүшелері: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қоса берілген құжаттармен___данада 20__ ж. "__"__________ қабылданды.</w:t>
      </w:r>
    </w:p>
    <w:p>
      <w:pPr>
        <w:spacing w:after="0"/>
        <w:ind w:left="0"/>
        <w:jc w:val="both"/>
      </w:pP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