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d490" w14:textId="4a0d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2018 жылғы 24 желтоқсандағы № 206 "2019-2021 жылдарға арналған Мәртөк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2019 жылғы 14 наурыздағы № 253 шешімі. Ақтөбе облысының Әділет департаментінде 2019 жылғы 18 наурызда № 6004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104 бабының </w:t>
      </w:r>
      <w:r>
        <w:rPr>
          <w:rFonts w:ascii="Times New Roman"/>
          <w:b w:val="false"/>
          <w:i w:val="false"/>
          <w:color w:val="000000"/>
          <w:sz w:val="28"/>
        </w:rPr>
        <w:t>5 тармағына</w:t>
      </w:r>
      <w:r>
        <w:rPr>
          <w:rFonts w:ascii="Times New Roman"/>
          <w:b w:val="false"/>
          <w:i w:val="false"/>
          <w:color w:val="000000"/>
          <w:sz w:val="28"/>
        </w:rPr>
        <w:t xml:space="preserve">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2018 жылғы 24 желтоқсандағы № 206 "2019-2021 жылдарға арналған Мәртөк аудандық бюджетін бекіту туралы" (нормативтік құқықтық актілерді мемлекеттік тіркеудің тізілімінде тіркелген № 3-8-208, 2018 жылғы 27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"5 746 664" сандары "5 896 851"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трансферттер түсімі </w:t>
      </w:r>
    </w:p>
    <w:p>
      <w:pPr>
        <w:spacing w:after="0"/>
        <w:ind w:left="0"/>
        <w:jc w:val="both"/>
      </w:pPr>
      <w:r>
        <w:rPr>
          <w:rFonts w:ascii="Times New Roman"/>
          <w:b w:val="false"/>
          <w:i w:val="false"/>
          <w:color w:val="000000"/>
          <w:sz w:val="28"/>
        </w:rPr>
        <w:t>
      "5 166 555" сандары "5 316 742"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"5 746 664" сандары "5 975 265,2"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w:t>
      </w:r>
    </w:p>
    <w:p>
      <w:pPr>
        <w:spacing w:after="0"/>
        <w:ind w:left="0"/>
        <w:jc w:val="both"/>
      </w:pPr>
      <w:r>
        <w:rPr>
          <w:rFonts w:ascii="Times New Roman"/>
          <w:b w:val="false"/>
          <w:i w:val="false"/>
          <w:color w:val="000000"/>
          <w:sz w:val="28"/>
        </w:rPr>
        <w:t>
      "- 154 525" сандары "- 232 939,2"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w:t>
      </w:r>
    </w:p>
    <w:p>
      <w:pPr>
        <w:spacing w:after="0"/>
        <w:ind w:left="0"/>
        <w:jc w:val="both"/>
      </w:pPr>
      <w:r>
        <w:rPr>
          <w:rFonts w:ascii="Times New Roman"/>
          <w:b w:val="false"/>
          <w:i w:val="false"/>
          <w:color w:val="000000"/>
          <w:sz w:val="28"/>
        </w:rPr>
        <w:t>
      "154 525" сандары "232 939,2"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"165 259" сандары "205 450"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"59 734" сандары "91 508" сандарымен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"5 420" сандары "10 840"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"82 864" сандары "94 105" сандарымен ауыстырылсын;</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"ведомстволық бағыныстағы мемлекеттік білім беру ұйымдарының күрделі шығыстарына – 15 890 мың теңге";</w:t>
      </w:r>
    </w:p>
    <w:p>
      <w:pPr>
        <w:spacing w:after="0"/>
        <w:ind w:left="0"/>
        <w:jc w:val="both"/>
      </w:pPr>
      <w:r>
        <w:rPr>
          <w:rFonts w:ascii="Times New Roman"/>
          <w:b w:val="false"/>
          <w:i w:val="false"/>
          <w:color w:val="000000"/>
          <w:sz w:val="28"/>
        </w:rPr>
        <w:t>
      "байланыс оқу пунктін ұстап тұруға – 3 861 мың теңге";</w:t>
      </w:r>
    </w:p>
    <w:p>
      <w:pPr>
        <w:spacing w:after="0"/>
        <w:ind w:left="0"/>
        <w:jc w:val="both"/>
      </w:pPr>
      <w:r>
        <w:rPr>
          <w:rFonts w:ascii="Times New Roman"/>
          <w:b w:val="false"/>
          <w:i w:val="false"/>
          <w:color w:val="000000"/>
          <w:sz w:val="28"/>
        </w:rPr>
        <w:t>
      "өмірдің қиын жағдайы туындаған кезде әлеуметтік көмек көрсетуге – 4 200 мың теңге";</w:t>
      </w:r>
    </w:p>
    <w:p>
      <w:pPr>
        <w:spacing w:after="0"/>
        <w:ind w:left="0"/>
        <w:jc w:val="both"/>
      </w:pPr>
      <w:r>
        <w:rPr>
          <w:rFonts w:ascii="Times New Roman"/>
          <w:b w:val="false"/>
          <w:i w:val="false"/>
          <w:color w:val="000000"/>
          <w:sz w:val="28"/>
        </w:rPr>
        <w:t>
      "білімді тарату орталығын құруға – 3 000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 34 610 мың теңге".</w:t>
      </w:r>
    </w:p>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14 наурыздағы </w:t>
            </w:r>
            <w:r>
              <w:br/>
            </w:r>
            <w:r>
              <w:rPr>
                <w:rFonts w:ascii="Times New Roman"/>
                <w:b w:val="false"/>
                <w:i w:val="false"/>
                <w:color w:val="000000"/>
                <w:sz w:val="20"/>
              </w:rPr>
              <w:t xml:space="preserve">№ 253 Мәртөк аудандық мәслихаттың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24 желтоқсандағы № 206 Мәртөк аудандық мәслихаттың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5 896 851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5 316 742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5 975 265,2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w:t>
            </w:r>
          </w:p>
          <w:p>
            <w:pPr>
              <w:spacing w:after="20"/>
              <w:ind w:left="20"/>
              <w:jc w:val="both"/>
            </w:pPr>
            <w:r>
              <w:rPr>
                <w:rFonts w:ascii="Times New Roman"/>
                <w:b w:val="false"/>
                <w:i w:val="false"/>
                <w:color w:val="000000"/>
                <w:sz w:val="20"/>
              </w:rPr>
              <w:t xml:space="preserve">ауылдық округ бюджеттеріне ең төменгі жалақы </w:t>
            </w:r>
          </w:p>
          <w:p>
            <w:pPr>
              <w:spacing w:after="20"/>
              <w:ind w:left="20"/>
              <w:jc w:val="both"/>
            </w:pPr>
            <w:r>
              <w:rPr>
                <w:rFonts w:ascii="Times New Roman"/>
                <w:b w:val="false"/>
                <w:i w:val="false"/>
                <w:color w:val="000000"/>
                <w:sz w:val="20"/>
              </w:rPr>
              <w:t xml:space="preserve">мөлшерінің өзгеруіне байланысты азаматтық </w:t>
            </w:r>
          </w:p>
          <w:p>
            <w:pPr>
              <w:spacing w:after="20"/>
              <w:ind w:left="20"/>
              <w:jc w:val="both"/>
            </w:pPr>
            <w:r>
              <w:rPr>
                <w:rFonts w:ascii="Times New Roman"/>
                <w:b w:val="false"/>
                <w:i w:val="false"/>
                <w:color w:val="000000"/>
                <w:sz w:val="20"/>
              </w:rPr>
              <w:t xml:space="preserve">қызметшілердің жекелеген санаттарының, </w:t>
            </w:r>
          </w:p>
          <w:p>
            <w:pPr>
              <w:spacing w:after="20"/>
              <w:ind w:left="20"/>
              <w:jc w:val="both"/>
            </w:pPr>
            <w:r>
              <w:rPr>
                <w:rFonts w:ascii="Times New Roman"/>
                <w:b w:val="false"/>
                <w:i w:val="false"/>
                <w:color w:val="000000"/>
                <w:sz w:val="20"/>
              </w:rPr>
              <w:t xml:space="preserve">мемлекеттік </w:t>
            </w:r>
          </w:p>
          <w:p>
            <w:pPr>
              <w:spacing w:after="20"/>
              <w:ind w:left="20"/>
              <w:jc w:val="both"/>
            </w:pPr>
            <w:r>
              <w:rPr>
                <w:rFonts w:ascii="Times New Roman"/>
                <w:b w:val="false"/>
                <w:i w:val="false"/>
                <w:color w:val="000000"/>
                <w:sz w:val="20"/>
              </w:rPr>
              <w:t xml:space="preserve">бюджет қаражаты есебінен ұсталатын ұйымдар </w:t>
            </w:r>
          </w:p>
          <w:p>
            <w:pPr>
              <w:spacing w:after="20"/>
              <w:ind w:left="20"/>
              <w:jc w:val="both"/>
            </w:pPr>
            <w:r>
              <w:rPr>
                <w:rFonts w:ascii="Times New Roman"/>
                <w:b w:val="false"/>
                <w:i w:val="false"/>
                <w:color w:val="000000"/>
                <w:sz w:val="20"/>
              </w:rPr>
              <w:t xml:space="preserve">қызметкерлерінің, қазыналық кәсіпорындар </w:t>
            </w:r>
          </w:p>
          <w:p>
            <w:pPr>
              <w:spacing w:after="20"/>
              <w:ind w:left="20"/>
              <w:jc w:val="both"/>
            </w:pPr>
            <w:r>
              <w:rPr>
                <w:rFonts w:ascii="Times New Roman"/>
                <w:b w:val="false"/>
                <w:i w:val="false"/>
                <w:color w:val="000000"/>
                <w:sz w:val="20"/>
              </w:rPr>
              <w:t xml:space="preserve">қызметкерлерінің жалақысын көтеруге берілетін </w:t>
            </w:r>
          </w:p>
          <w:p>
            <w:pPr>
              <w:spacing w:after="20"/>
              <w:ind w:left="20"/>
              <w:jc w:val="both"/>
            </w:pPr>
            <w:r>
              <w:rPr>
                <w:rFonts w:ascii="Times New Roman"/>
                <w:b w:val="false"/>
                <w:i w:val="false"/>
                <w:color w:val="000000"/>
                <w:sz w:val="20"/>
              </w:rPr>
              <w:t>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w:t>
            </w:r>
          </w:p>
          <w:p>
            <w:pPr>
              <w:spacing w:after="20"/>
              <w:ind w:left="20"/>
              <w:jc w:val="both"/>
            </w:pPr>
            <w:r>
              <w:rPr>
                <w:rFonts w:ascii="Times New Roman"/>
                <w:b w:val="false"/>
                <w:i w:val="false"/>
                <w:color w:val="000000"/>
                <w:sz w:val="20"/>
              </w:rPr>
              <w:t xml:space="preserve">қорғалатын табиғи аумақтар, қоршаған ортаны </w:t>
            </w:r>
          </w:p>
          <w:p>
            <w:pPr>
              <w:spacing w:after="20"/>
              <w:ind w:left="20"/>
              <w:jc w:val="both"/>
            </w:pPr>
            <w:r>
              <w:rPr>
                <w:rFonts w:ascii="Times New Roman"/>
                <w:b w:val="false"/>
                <w:i w:val="false"/>
                <w:color w:val="000000"/>
                <w:sz w:val="20"/>
              </w:rPr>
              <w:t>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w:t>
            </w:r>
          </w:p>
          <w:p>
            <w:pPr>
              <w:spacing w:after="20"/>
              <w:ind w:left="20"/>
              <w:jc w:val="both"/>
            </w:pPr>
            <w:r>
              <w:rPr>
                <w:rFonts w:ascii="Times New Roman"/>
                <w:b w:val="false"/>
                <w:i w:val="false"/>
                <w:color w:val="000000"/>
                <w:sz w:val="20"/>
              </w:rPr>
              <w:t xml:space="preserve">ортаны қорғау және жер қатынастары саласындағы </w:t>
            </w:r>
          </w:p>
          <w:p>
            <w:pPr>
              <w:spacing w:after="20"/>
              <w:ind w:left="20"/>
              <w:jc w:val="both"/>
            </w:pPr>
            <w:r>
              <w:rPr>
                <w:rFonts w:ascii="Times New Roman"/>
                <w:b w:val="false"/>
                <w:i w:val="false"/>
                <w:color w:val="000000"/>
                <w:sz w:val="20"/>
              </w:rPr>
              <w:t>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232 939,2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14 наурыздағы </w:t>
            </w:r>
            <w:r>
              <w:br/>
            </w:r>
            <w:r>
              <w:rPr>
                <w:rFonts w:ascii="Times New Roman"/>
                <w:b w:val="false"/>
                <w:i w:val="false"/>
                <w:color w:val="000000"/>
                <w:sz w:val="20"/>
              </w:rPr>
              <w:t xml:space="preserve">№ 253 Мәртөк аудандық мәслихаттың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24 желтоқсандағы № 206 Мәртөк аудандық мәслихаттың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 жылға арналған "Қаладағы аудан, аудандық манызы бар қаланың, кент, ауыл, ауылдық округ әкімінің аппараты" 123 бағдарламасының әкімшілерінің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