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1ee8" w14:textId="3b81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2018 жылғы 24 желтоқсандағы № 261 "2019-2021 жылдарға арналған Мұғалжар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2019 жылғы 18 шілдедегі № 331 шешімі. Ақтөбе облысының Әділет департаментінде 2019 жылғы 24 шілдеде № 6291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Мұғалжар аудандық мәслихатының 2018 жылғы 24 желтоқсандағы № 261 "2019-2021 жылдарға арналған Мұғалжар аудандық бюджетін бекіту туралы" (нормативтік құқықтың актілерді мемлекеттік тіркеу тізілімінде № 3-9-227 тіркелген, 2019 жылдың 11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"14 343 589,0" сандары "14 421 884,0" сандарына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 "4 516 253,0" сандары "4 594 548,0" сандарына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"14 378 404,0" сандары "14 456 699,0" сандарына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 беру- "138 743,0" сандары "-204 273,5" сандарына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кредиттерді өтеу - "184 193,0" сандары "249 723,5" сандарына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"103 928,0" сандары "169 458,5" сандарына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"103 928,0" сандары "-169 458,5"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"363 889,0" сандары "339 629,0"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"32 699,0" сандары "26 569,0" сандарына ауыстырылсын;</w:t>
      </w:r>
    </w:p>
    <w:p>
      <w:pPr>
        <w:spacing w:after="0"/>
        <w:ind w:left="0"/>
        <w:jc w:val="both"/>
      </w:pPr>
      <w:r>
        <w:rPr>
          <w:rFonts w:ascii="Times New Roman"/>
          <w:b w:val="false"/>
          <w:i w:val="false"/>
          <w:color w:val="000000"/>
          <w:sz w:val="28"/>
        </w:rPr>
        <w:t>
      7) тармақшасында:</w:t>
      </w:r>
    </w:p>
    <w:p>
      <w:pPr>
        <w:spacing w:after="0"/>
        <w:ind w:left="0"/>
        <w:jc w:val="both"/>
      </w:pPr>
      <w:r>
        <w:rPr>
          <w:rFonts w:ascii="Times New Roman"/>
          <w:b w:val="false"/>
          <w:i w:val="false"/>
          <w:color w:val="000000"/>
          <w:sz w:val="28"/>
        </w:rPr>
        <w:t>
      "16 600,0" сандары "21 000,0" сандарына ауыстырылсын;</w:t>
      </w:r>
    </w:p>
    <w:p>
      <w:pPr>
        <w:spacing w:after="0"/>
        <w:ind w:left="0"/>
        <w:jc w:val="both"/>
      </w:pPr>
      <w:r>
        <w:rPr>
          <w:rFonts w:ascii="Times New Roman"/>
          <w:b w:val="false"/>
          <w:i w:val="false"/>
          <w:color w:val="000000"/>
          <w:sz w:val="28"/>
        </w:rPr>
        <w:t>
      9) тармақшасында:</w:t>
      </w:r>
    </w:p>
    <w:p>
      <w:pPr>
        <w:spacing w:after="0"/>
        <w:ind w:left="0"/>
        <w:jc w:val="both"/>
      </w:pPr>
      <w:r>
        <w:rPr>
          <w:rFonts w:ascii="Times New Roman"/>
          <w:b w:val="false"/>
          <w:i w:val="false"/>
          <w:color w:val="000000"/>
          <w:sz w:val="28"/>
        </w:rPr>
        <w:t>
      "36 334,0" сандары "22 334,0" сандарына ауыстырылсын;</w:t>
      </w:r>
    </w:p>
    <w:p>
      <w:pPr>
        <w:spacing w:after="0"/>
        <w:ind w:left="0"/>
        <w:jc w:val="both"/>
      </w:pPr>
      <w:r>
        <w:rPr>
          <w:rFonts w:ascii="Times New Roman"/>
          <w:b w:val="false"/>
          <w:i w:val="false"/>
          <w:color w:val="000000"/>
          <w:sz w:val="28"/>
        </w:rPr>
        <w:t>
      14) тармақшасында:</w:t>
      </w:r>
    </w:p>
    <w:p>
      <w:pPr>
        <w:spacing w:after="0"/>
        <w:ind w:left="0"/>
        <w:jc w:val="both"/>
      </w:pPr>
      <w:r>
        <w:rPr>
          <w:rFonts w:ascii="Times New Roman"/>
          <w:b w:val="false"/>
          <w:i w:val="false"/>
          <w:color w:val="000000"/>
          <w:sz w:val="28"/>
        </w:rPr>
        <w:t>
      "10 000,0" сандары "11 300,0" сандарына ауыстырылсын;</w:t>
      </w:r>
    </w:p>
    <w:p>
      <w:pPr>
        <w:spacing w:after="0"/>
        <w:ind w:left="0"/>
        <w:jc w:val="both"/>
      </w:pPr>
      <w:r>
        <w:rPr>
          <w:rFonts w:ascii="Times New Roman"/>
          <w:b w:val="false"/>
          <w:i w:val="false"/>
          <w:color w:val="000000"/>
          <w:sz w:val="28"/>
        </w:rPr>
        <w:t>
      16) тармақшасында:</w:t>
      </w:r>
    </w:p>
    <w:p>
      <w:pPr>
        <w:spacing w:after="0"/>
        <w:ind w:left="0"/>
        <w:jc w:val="both"/>
      </w:pPr>
      <w:r>
        <w:rPr>
          <w:rFonts w:ascii="Times New Roman"/>
          <w:b w:val="false"/>
          <w:i w:val="false"/>
          <w:color w:val="000000"/>
          <w:sz w:val="28"/>
        </w:rPr>
        <w:t>
      "210 000,0" сандары "170 298,0" сандарына ауыстырылсын;</w:t>
      </w:r>
    </w:p>
    <w:p>
      <w:pPr>
        <w:spacing w:after="0"/>
        <w:ind w:left="0"/>
        <w:jc w:val="both"/>
      </w:pPr>
      <w:r>
        <w:rPr>
          <w:rFonts w:ascii="Times New Roman"/>
          <w:b w:val="false"/>
          <w:i w:val="false"/>
          <w:color w:val="000000"/>
          <w:sz w:val="28"/>
        </w:rPr>
        <w:t>
      мынадай мазмұндағы 22), 23) тармақшалармен толықтырылсын:</w:t>
      </w:r>
    </w:p>
    <w:p>
      <w:pPr>
        <w:spacing w:after="0"/>
        <w:ind w:left="0"/>
        <w:jc w:val="both"/>
      </w:pPr>
      <w:r>
        <w:rPr>
          <w:rFonts w:ascii="Times New Roman"/>
          <w:b w:val="false"/>
          <w:i w:val="false"/>
          <w:color w:val="000000"/>
          <w:sz w:val="28"/>
        </w:rPr>
        <w:t>
      "22) мәдениет ұйымдарының күрделі шығыстарына – 1 500,0 мың теңге;</w:t>
      </w:r>
    </w:p>
    <w:p>
      <w:pPr>
        <w:spacing w:after="0"/>
        <w:ind w:left="0"/>
        <w:jc w:val="both"/>
      </w:pPr>
      <w:r>
        <w:rPr>
          <w:rFonts w:ascii="Times New Roman"/>
          <w:b w:val="false"/>
          <w:i w:val="false"/>
          <w:color w:val="000000"/>
          <w:sz w:val="28"/>
        </w:rPr>
        <w:t>
      23) мемлекеттік атаулы әлеуметтік көмек төлеуге – 10 000,0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9) тармақшасында:</w:t>
      </w:r>
    </w:p>
    <w:p>
      <w:pPr>
        <w:spacing w:after="0"/>
        <w:ind w:left="0"/>
        <w:jc w:val="both"/>
      </w:pPr>
      <w:r>
        <w:rPr>
          <w:rFonts w:ascii="Times New Roman"/>
          <w:b w:val="false"/>
          <w:i w:val="false"/>
          <w:color w:val="000000"/>
          <w:sz w:val="28"/>
        </w:rPr>
        <w:t>
      "30 000,0" сандары "35 000,0" сандарына ауыстырылсын;</w:t>
      </w:r>
    </w:p>
    <w:p>
      <w:pPr>
        <w:spacing w:after="0"/>
        <w:ind w:left="0"/>
        <w:jc w:val="both"/>
      </w:pPr>
      <w:r>
        <w:rPr>
          <w:rFonts w:ascii="Times New Roman"/>
          <w:b w:val="false"/>
          <w:i w:val="false"/>
          <w:color w:val="000000"/>
          <w:sz w:val="28"/>
        </w:rPr>
        <w:t>
      10) тармақшасында:</w:t>
      </w:r>
    </w:p>
    <w:p>
      <w:pPr>
        <w:spacing w:after="0"/>
        <w:ind w:left="0"/>
        <w:jc w:val="both"/>
      </w:pPr>
      <w:r>
        <w:rPr>
          <w:rFonts w:ascii="Times New Roman"/>
          <w:b w:val="false"/>
          <w:i w:val="false"/>
          <w:color w:val="000000"/>
          <w:sz w:val="28"/>
        </w:rPr>
        <w:t>
      "139 382,0" сандары "239 382,0" сандарына ауыстырылсын;</w:t>
      </w:r>
    </w:p>
    <w:p>
      <w:pPr>
        <w:spacing w:after="0"/>
        <w:ind w:left="0"/>
        <w:jc w:val="both"/>
      </w:pPr>
      <w:r>
        <w:rPr>
          <w:rFonts w:ascii="Times New Roman"/>
          <w:b w:val="false"/>
          <w:i w:val="false"/>
          <w:color w:val="000000"/>
          <w:sz w:val="28"/>
        </w:rPr>
        <w:t>
      мынадай мазмұндағы 14), 15), 16), 17) тармақшалармен толықтырылсын:</w:t>
      </w:r>
    </w:p>
    <w:p>
      <w:pPr>
        <w:spacing w:after="0"/>
        <w:ind w:left="0"/>
        <w:jc w:val="both"/>
      </w:pPr>
      <w:r>
        <w:rPr>
          <w:rFonts w:ascii="Times New Roman"/>
          <w:b w:val="false"/>
          <w:i w:val="false"/>
          <w:color w:val="000000"/>
          <w:sz w:val="28"/>
        </w:rPr>
        <w:t>
      "14) Мұғалжар ауданының Қандыағаш қаласындағы Жеңіс даңғылында орналасқан спорт-сауықтыру кешенінің құрылысына сметалық-жобалау құжаттамаларын әзірлеуге - 4 480,0 мың теңге;</w:t>
      </w:r>
    </w:p>
    <w:p>
      <w:pPr>
        <w:spacing w:after="0"/>
        <w:ind w:left="0"/>
        <w:jc w:val="both"/>
      </w:pPr>
      <w:r>
        <w:rPr>
          <w:rFonts w:ascii="Times New Roman"/>
          <w:b w:val="false"/>
          <w:i w:val="false"/>
          <w:color w:val="000000"/>
          <w:sz w:val="28"/>
        </w:rPr>
        <w:t>
      15) Шенгелші ауылындағы су жүйелері мен имараттарының құрылысына сметалық-жобалау құжаттамаларын әзірлеуге - 200,0 мың теңге;</w:t>
      </w:r>
    </w:p>
    <w:p>
      <w:pPr>
        <w:spacing w:after="0"/>
        <w:ind w:left="0"/>
        <w:jc w:val="both"/>
      </w:pPr>
      <w:r>
        <w:rPr>
          <w:rFonts w:ascii="Times New Roman"/>
          <w:b w:val="false"/>
          <w:i w:val="false"/>
          <w:color w:val="000000"/>
          <w:sz w:val="28"/>
        </w:rPr>
        <w:t>
      16) Қожасай ауылындағы су жүйелері мен имараттарының құрылысына сметалық-жобалау құжаттамаларын әзірлеуге - 200,0 мың теңге;</w:t>
      </w:r>
    </w:p>
    <w:p>
      <w:pPr>
        <w:spacing w:after="0"/>
        <w:ind w:left="0"/>
        <w:jc w:val="both"/>
      </w:pPr>
      <w:r>
        <w:rPr>
          <w:rFonts w:ascii="Times New Roman"/>
          <w:b w:val="false"/>
          <w:i w:val="false"/>
          <w:color w:val="000000"/>
          <w:sz w:val="28"/>
        </w:rPr>
        <w:t>
      17) Қандыағаш қаласының Амангелді көшесінің көлік жолдарының құрылысына – 34 677,0 мың теңге.".</w:t>
      </w:r>
    </w:p>
    <w:bookmarkStart w:name="z2"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электрондық түрде ресми жариялауға жіберуді қамтамасыз етсін.</w:t>
      </w:r>
    </w:p>
    <w:bookmarkStart w:name="z4"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Жұмабаева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шілдедегі № 331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 № 261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6 236 002,9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5 107 144,9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4 884 689,9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4 755 995,9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шілдедегі № 331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 № 261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2019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162 279,0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