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b494" w14:textId="d1f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іс–шараларын алу және Шығанақ Берсиев атындағы ауылдық округі әкімінің 2019 жылғы 13 ақпандағы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2019 жылғы 8 қазандағы № 22 шешімі. Ақтөбе облысының Әділет департаментінде 2019 жылғы 9 қазанда № 6406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 – санитариялық инспекторының 2019 жылғы 5 қыркүйектегі № 2–13-/59 ұсынысы негізінде, Шығанақ Берсиев атындағы ауылдық округі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Шығанақ Берсиев атындағы ауылдық округінің "Али" шаруа қожалығының аумағында мүйізді ірі қара малдары арасынан жұқпалы бруцеллез ауруын жою бойынша кешенді ветеринариялық іс–шаралардың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Шығанақ Берсиев атындағы ауылдық округі әкімінің 2019 жылғы 13 ақпандағы № 4 "Шектеу іс–шараларын белгілеу туралы" (Нормативтік құқықтық актілерді мемлекеттік тіркеу тізілімінде № 3-11-161 болып тіркелген, 2019 жылғы 30 наурызда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