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857c" w14:textId="cc78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Хромтау аудандық мәслихатының 2019 жылғы 13 наурыздағы № 292 шешімі. Ақтөбе облысының Әділет департаментінде 2019 жылғы 18 наурызда № 6002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Хромтау аудандық мәслихатының кейбір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2. "Хромтау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маслихатының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қосымша</w:t>
            </w:r>
          </w:p>
        </w:tc>
      </w:tr>
    </w:tbl>
    <w:p>
      <w:pPr>
        <w:spacing w:after="0"/>
        <w:ind w:left="0"/>
        <w:jc w:val="left"/>
      </w:pPr>
      <w:r>
        <w:rPr>
          <w:rFonts w:ascii="Times New Roman"/>
          <w:b/>
          <w:i w:val="false"/>
          <w:color w:val="000000"/>
        </w:rPr>
        <w:t xml:space="preserve"> Хромтау аудандық мәслихатының күші жойылды деп танылған актілерінің тізбесі:</w:t>
      </w:r>
    </w:p>
    <w:p>
      <w:pPr>
        <w:spacing w:after="0"/>
        <w:ind w:left="0"/>
        <w:jc w:val="both"/>
      </w:pPr>
      <w:r>
        <w:rPr>
          <w:rFonts w:ascii="Times New Roman"/>
          <w:b w:val="false"/>
          <w:i w:val="false"/>
          <w:color w:val="000000"/>
          <w:sz w:val="28"/>
        </w:rPr>
        <w:t xml:space="preserve">
      1) Хромтау аудандық мәслихаттың 2016 жылғы 25 сәуірдегі № 19 "Хромтау ауданы бойынша азаматтық қызметші болып табылатын және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(нормативтік құқықтық актілерді мемлекеттік тіркеу тізілімінде № 4934 тіркелген, 2016 жылғы 24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Хромтау аудандық мәслихатының 2017 жылғы 15 мамырдағы № 118 "Аудандық мәслихаттың 2016 жылғы 25 сәуірдегі № 19 "Хромтау ауданы бойынша азаматтық қызметші болып табылатын және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шешіміне өзгеріс енгізу туралы" (нормативтік құқықтық актілерді мемлекеттік тіркеу тізілімінде № 5506 тіркелген, 2017 жылғы 31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Хромтау аудандық мәслихатының 2019 жылғы 04 қаңтардағы № 279 Аудандық мәслихаттың 2016 жылғы 25 сәуірдегі № 19 "Хромтау ауданы бойынша азаматтық қызметші болып табылатын және ауылдық елді мекендерінде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мөлшерлемелер белгілеу туралы" шешіміне өзгеріс енгізу туралы" (нормативтік құқықтық актілерді мемлекеттік тіркеу тізілімінде № 3-12-201 тіркелген, 2019 жылғы 18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