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8f5f" w14:textId="5548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4 қаңтардағы № 305 "2019-2021 жылдарға арналған Айшуақ ауылдық округ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29 наурыздағы № 329 шешімі. Ақтөбе облысының Әділет департаментінде 2019 жылғы 3 сәуірде № 6039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4 қаңтардағы № 305 "2019-2021 жылдарға арналған Айшуақ ауылдық округ бюджетін бекіту туралы" (нормативтік құқықтық актілерді мемлекеттік тіркеу тізілімінде № 3-13-227 санымен тіркелген, 2019 жылғы 23 қаңтардағы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"29753,0" сандары "34395,0" сандарымен ауыстырылсын;</w:t>
      </w:r>
    </w:p>
    <w:p>
      <w:pPr>
        <w:spacing w:after="0"/>
        <w:ind w:left="0"/>
        <w:jc w:val="both"/>
      </w:pPr>
      <w:r>
        <w:rPr>
          <w:rFonts w:ascii="Times New Roman"/>
          <w:b w:val="false"/>
          <w:i w:val="false"/>
          <w:color w:val="000000"/>
          <w:sz w:val="28"/>
        </w:rPr>
        <w:t>
      трансферттердің түсімдері - "27291,0" сандары "31933,0"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"29753,0" сандары "36713,4"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(профицит) – "0" саны "-2318,4"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(профицитті пайдалану) – "0" саны "2318,4"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Ауылдық округтің 2019 жылға арналған бюджетіне аудандық бюджеттен мынадай көлемдерде ағымдағы нысаналы трансферттер бөлінгені ескерілсін:</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11064,0 мың теңге:</w:t>
      </w:r>
    </w:p>
    <w:p>
      <w:pPr>
        <w:spacing w:after="0"/>
        <w:ind w:left="0"/>
        <w:jc w:val="both"/>
      </w:pPr>
      <w:r>
        <w:rPr>
          <w:rFonts w:ascii="Times New Roman"/>
          <w:b w:val="false"/>
          <w:i w:val="false"/>
          <w:color w:val="000000"/>
          <w:sz w:val="28"/>
        </w:rPr>
        <w:t>
      мемлекеттік органның күрделі шығыстарына 2243,0 мың теңге.</w:t>
      </w:r>
    </w:p>
    <w:p>
      <w:pPr>
        <w:spacing w:after="0"/>
        <w:ind w:left="0"/>
        <w:jc w:val="both"/>
      </w:pPr>
      <w:r>
        <w:rPr>
          <w:rFonts w:ascii="Times New Roman"/>
          <w:b w:val="false"/>
          <w:i w:val="false"/>
          <w:color w:val="000000"/>
          <w:sz w:val="28"/>
        </w:rPr>
        <w:t>
      Ағымдағы нысаналы трансферттердің сомаларын бөлу Айшуақ ауылдық округі әкімінің шешімі негізінде айқындалады.";</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"5-1. Ауылдық округтің 2019 жылға арналған бюджетіне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2399,0 мың теңге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трансфертті бөлу Айшуақ ауылдық округі әкімінің шешімі негізінде айқындалады.".</w:t>
      </w:r>
    </w:p>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9"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29 наурыздағы № 329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4 қаңтардағы № 305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Айшуақ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552"/>
        <w:gridCol w:w="31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