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a900" w14:textId="9a5a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2018 жылғы 14 желтоқсандағы № 282 "Шалқар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отын сатып алу бойынша әлеуметтік қолдау көрсету тәртібін және мөлшерін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2019 жылғы 6 мамырдағы № 337 шешімі. Ақтөбе облысының Әділет департаментінде 2019 жылғы 14 мамырда № 6135 болып тіркелді. Күші жойылды - Ақтөбе облысы Шалқар аудандық мәслихатының 2020 жылғы 13 шілдедегі № 510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13.07.2020 </w:t>
      </w:r>
      <w:r>
        <w:rPr>
          <w:rFonts w:ascii="Times New Roman"/>
          <w:b w:val="false"/>
          <w:i w:val="false"/>
          <w:color w:val="ff0000"/>
          <w:sz w:val="28"/>
        </w:rPr>
        <w:t>№ 510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мәслихаттың 2018 жылғы 14 желтоқсандағы № 282 "Шалқар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отын сатып алу бойынша әлеуметтік қолдау көрсету тәртібін және мөлшерін бекіту туралы" (нормативтік құқықтық актілердің мемлекеттік тіркеу тізілімінде тіркелген № 3-13-221, 2018 жылғы 27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шешімнің</w:t>
      </w:r>
      <w:r>
        <w:rPr>
          <w:rFonts w:ascii="Times New Roman"/>
          <w:b w:val="false"/>
          <w:i w:val="false"/>
          <w:color w:val="000000"/>
          <w:sz w:val="28"/>
        </w:rPr>
        <w:t xml:space="preserve"> атауында және мәтініндегі "коммуналдық қызметтерге" сөздері, "бюджет қаражаты есебінен коммуналдық көрсетілетін қызметтерге" сөздерімен ауыстырылсын;</w:t>
      </w:r>
    </w:p>
    <w:p>
      <w:pPr>
        <w:spacing w:after="0"/>
        <w:ind w:left="0"/>
        <w:jc w:val="both"/>
      </w:pPr>
      <w:r>
        <w:rPr>
          <w:rFonts w:ascii="Times New Roman"/>
          <w:b w:val="false"/>
          <w:i w:val="false"/>
          <w:color w:val="000000"/>
          <w:sz w:val="28"/>
        </w:rPr>
        <w:t xml:space="preserve">
      "3. Әлеуметтік қолдау көрсету мөлшері" тарауының </w:t>
      </w:r>
      <w:r>
        <w:rPr>
          <w:rFonts w:ascii="Times New Roman"/>
          <w:b w:val="false"/>
          <w:i w:val="false"/>
          <w:color w:val="000000"/>
          <w:sz w:val="28"/>
        </w:rPr>
        <w:t>7 тармағындағы</w:t>
      </w:r>
      <w:r>
        <w:rPr>
          <w:rFonts w:ascii="Times New Roman"/>
          <w:b w:val="false"/>
          <w:i w:val="false"/>
          <w:color w:val="000000"/>
          <w:sz w:val="28"/>
        </w:rPr>
        <w:t xml:space="preserve"> "12025 (он екі мың жиырма бес) теңге" сөздері, "5 (бес) айлық есептік көрсеткіш" сөздерімен ауыстырылсын.</w:t>
      </w:r>
    </w:p>
    <w:bookmarkStart w:name="z5" w:id="2"/>
    <w:p>
      <w:pPr>
        <w:spacing w:after="0"/>
        <w:ind w:left="0"/>
        <w:jc w:val="both"/>
      </w:pPr>
      <w:r>
        <w:rPr>
          <w:rFonts w:ascii="Times New Roman"/>
          <w:b w:val="false"/>
          <w:i w:val="false"/>
          <w:color w:val="000000"/>
          <w:sz w:val="28"/>
        </w:rPr>
        <w:t>
      2. "Шалқар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банкінде және мерзімді баспа басылымдарында ресми жариялауға жіберуді;</w:t>
      </w:r>
    </w:p>
    <w:p>
      <w:pPr>
        <w:spacing w:after="0"/>
        <w:ind w:left="0"/>
        <w:jc w:val="both"/>
      </w:pPr>
      <w:r>
        <w:rPr>
          <w:rFonts w:ascii="Times New Roman"/>
          <w:b w:val="false"/>
          <w:i w:val="false"/>
          <w:color w:val="000000"/>
          <w:sz w:val="28"/>
        </w:rPr>
        <w:t>
      3) осы шешімді Шалқар аудандық мәслихатының интернет-ресурсында орналастыруды қамтамасыз етсін.</w:t>
      </w:r>
    </w:p>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Былқайыр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