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9e7f" w14:textId="7639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8 ақпандағы "Сәулет, қала құрылысы және құрылыс саласындағы мемлекеттік көрсетілетін қызмет регламенттерін бекіту туралы" № 46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5 сәуірдегі № 119 қаулысы. Алматы облысы Әділет департаментінде 2019 жылы 9 сәуірде № 5099 болып тіркелді. Күші жойылды - Алматы облысы әкімдігінің 2019 жылғы 13 қыркүйектегі № 393 қаулысымен</w:t>
      </w:r>
    </w:p>
    <w:p>
      <w:pPr>
        <w:spacing w:after="0"/>
        <w:ind w:left="0"/>
        <w:jc w:val="both"/>
      </w:pPr>
      <w:bookmarkStart w:name="z7"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облысы әкімдігінің 13.09.2019 </w:t>
      </w:r>
      <w:r>
        <w:rPr>
          <w:rFonts w:ascii="Times New Roman"/>
          <w:b w:val="false"/>
          <w:i w:val="false"/>
          <w:color w:val="000000"/>
          <w:sz w:val="28"/>
        </w:rPr>
        <w:t>№ 393</w:t>
      </w:r>
      <w:r>
        <w:rPr>
          <w:rFonts w:ascii="Times New Roman"/>
          <w:b w:val="false"/>
          <w:i/>
          <w:color w:val="00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"Сәулет, қала құрылысы және құрылыс саласындағы мемлекеттік көрсетілетін қызмет стандарттарын бекіту туралы" 2015 жылғы 27 наурыздағы </w:t>
      </w:r>
      <w:r>
        <w:rPr>
          <w:rFonts w:ascii="Times New Roman"/>
          <w:b w:val="false"/>
          <w:i w:val="false"/>
          <w:color w:val="000000"/>
          <w:sz w:val="28"/>
        </w:rPr>
        <w:t>№ 276</w:t>
      </w:r>
      <w:r>
        <w:rPr>
          <w:rFonts w:ascii="Times New Roman"/>
          <w:b w:val="false"/>
          <w:i w:val="false"/>
          <w:color w:val="000000"/>
          <w:sz w:val="28"/>
        </w:rPr>
        <w:t xml:space="preserve"> Қазақстан Республикасының Ұлттық экономика министрінің міндетін атқарушының бұйрығына (Нормативтік құқықтық актілерді мемлекеттік тіркеу тізілімінде № 11133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"Сәулет, қала құрылысы және құрылыс саласындағы мемлекеттік көрсетілетін қызмет регламенттерін бекіту туралы" 2017 жылғы 8 ақпандағы № 46 (Нормативтік құқықтық актілерді мемлекеттік тіркеу тізілімінде </w:t>
      </w:r>
      <w:r>
        <w:rPr>
          <w:rFonts w:ascii="Times New Roman"/>
          <w:b w:val="false"/>
          <w:i w:val="false"/>
          <w:color w:val="000000"/>
          <w:sz w:val="28"/>
        </w:rPr>
        <w:t>№ 4124</w:t>
      </w:r>
      <w:r>
        <w:rPr>
          <w:rFonts w:ascii="Times New Roman"/>
          <w:b w:val="false"/>
          <w:i w:val="false"/>
          <w:color w:val="000000"/>
          <w:sz w:val="28"/>
        </w:rPr>
        <w:t xml:space="preserve"> тіркелген, 2017 жылдың 31 наурызында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10" w:id="3"/>
    <w:p>
      <w:pPr>
        <w:spacing w:after="0"/>
        <w:ind w:left="0"/>
        <w:jc w:val="both"/>
      </w:pPr>
      <w:r>
        <w:rPr>
          <w:rFonts w:ascii="Times New Roman"/>
          <w:b w:val="false"/>
          <w:i w:val="false"/>
          <w:color w:val="000000"/>
          <w:sz w:val="28"/>
        </w:rPr>
        <w:t>
      2. "Алматы облысының мемлекеттік сәулет-құрылыс бақылау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