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007f1" w14:textId="c2007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облысы әкімдігінің 2018 жылғы 25 шілдедегі "Тыңайтқыштар (органикалықтарды қоспағанда) құнын субсидиялау" мемлекеттік көрсетілетін қызмет регламентін бекіту туралы" № 338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әкімдігінің 2019 жылғы 22 сәуірдегі № 153 қаулысы. Алматы облысы Әділет департаментінде 2019 жылы 2 мамырда № 5127 болып тіркелді. Күші жойылды - Алматы облысы әкімдігінің 2019 жылғы 17 қазандағы № 450 қаулысымен</w:t>
      </w:r>
    </w:p>
    <w:p>
      <w:pPr>
        <w:spacing w:after="0"/>
        <w:ind w:left="0"/>
        <w:jc w:val="both"/>
      </w:pPr>
      <w:bookmarkStart w:name="z7" w:id="0"/>
      <w:r>
        <w:rPr>
          <w:rFonts w:ascii="Times New Roman"/>
          <w:b w:val="false"/>
          <w:i w:val="false"/>
          <w:color w:val="ff0000"/>
          <w:sz w:val="28"/>
        </w:rPr>
        <w:t xml:space="preserve">
      Ескерту. Күші жойылды – Алматы облысы әкімдігінің 17.10.2019 </w:t>
      </w:r>
      <w:r>
        <w:rPr>
          <w:rFonts w:ascii="Times New Roman"/>
          <w:b w:val="false"/>
          <w:i w:val="false"/>
          <w:color w:val="ff0000"/>
          <w:sz w:val="28"/>
        </w:rPr>
        <w:t>№ 450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16-бабының </w:t>
      </w:r>
      <w:r>
        <w:rPr>
          <w:rFonts w:ascii="Times New Roman"/>
          <w:b w:val="false"/>
          <w:i w:val="false"/>
          <w:color w:val="000000"/>
          <w:sz w:val="28"/>
        </w:rPr>
        <w:t>1-тармағына</w:t>
      </w:r>
      <w:r>
        <w:rPr>
          <w:rFonts w:ascii="Times New Roman"/>
          <w:b w:val="false"/>
          <w:i w:val="false"/>
          <w:color w:val="000000"/>
          <w:sz w:val="28"/>
        </w:rPr>
        <w:t xml:space="preserve"> және "Тыңайтқыштар (органикалықтарды қоспағанда) құнын субсидиялау" мемлекеттік көрсетілетін қызмет стандартын бекіту туралы" 2015 жылғы 21 шілдедегі </w:t>
      </w:r>
      <w:r>
        <w:rPr>
          <w:rFonts w:ascii="Times New Roman"/>
          <w:b w:val="false"/>
          <w:i w:val="false"/>
          <w:color w:val="000000"/>
          <w:sz w:val="28"/>
        </w:rPr>
        <w:t>№ 4-4/679</w:t>
      </w:r>
      <w:r>
        <w:rPr>
          <w:rFonts w:ascii="Times New Roman"/>
          <w:b w:val="false"/>
          <w:i w:val="false"/>
          <w:color w:val="000000"/>
          <w:sz w:val="28"/>
        </w:rPr>
        <w:t xml:space="preserve"> Қазақстан Республикасы Ауыл шаруашылығы министрінің бұйрығына (Нормативтік құқықтық актілерді мемлекеттік тіркеу тізілімінде № 11946 тіркелген) сәйкес, Алматы облысының әкімдігі ҚАУЛЫ ЕТЕДІ:</w:t>
      </w:r>
    </w:p>
    <w:bookmarkStart w:name="z8" w:id="1"/>
    <w:p>
      <w:pPr>
        <w:spacing w:after="0"/>
        <w:ind w:left="0"/>
        <w:jc w:val="both"/>
      </w:pPr>
      <w:r>
        <w:rPr>
          <w:rFonts w:ascii="Times New Roman"/>
          <w:b w:val="false"/>
          <w:i w:val="false"/>
          <w:color w:val="000000"/>
          <w:sz w:val="28"/>
        </w:rPr>
        <w:t xml:space="preserve">
      1. Алматы облысы әкімдігінің "Тыңайтқыштар (органикалықтарды қоспағанда) құнын субсидиялау" мемлекеттік көрсетілетін қызмет регламентін бекіту туралы" 2018 жылғы 25 шілдедегі № 338 (Нормативтік құқықтық актілерді мемлекеттік тіркеу тізілімінде </w:t>
      </w:r>
      <w:r>
        <w:rPr>
          <w:rFonts w:ascii="Times New Roman"/>
          <w:b w:val="false"/>
          <w:i w:val="false"/>
          <w:color w:val="000000"/>
          <w:sz w:val="28"/>
        </w:rPr>
        <w:t>№ 4784</w:t>
      </w:r>
      <w:r>
        <w:rPr>
          <w:rFonts w:ascii="Times New Roman"/>
          <w:b w:val="false"/>
          <w:i w:val="false"/>
          <w:color w:val="000000"/>
          <w:sz w:val="28"/>
        </w:rPr>
        <w:t xml:space="preserve"> тіркелген, 2018 жылдың 16 тамызында Қазақстан Республикасы Нормативтік құқықтық актілерінің эталондық бақылау банкінде жарияланған) қаулысына келесі өзгерістер енгізілсін:</w:t>
      </w:r>
    </w:p>
    <w:bookmarkEnd w:id="1"/>
    <w:bookmarkStart w:name="z9" w:id="2"/>
    <w:p>
      <w:pPr>
        <w:spacing w:after="0"/>
        <w:ind w:left="0"/>
        <w:jc w:val="both"/>
      </w:pPr>
      <w:r>
        <w:rPr>
          <w:rFonts w:ascii="Times New Roman"/>
          <w:b w:val="false"/>
          <w:i w:val="false"/>
          <w:color w:val="000000"/>
          <w:sz w:val="28"/>
        </w:rPr>
        <w:t xml:space="preserve">
      көрсетілген қаулымен бекітілген "Тыңайтқыштар (органикалықтарды қоспағанда) құнын субсидиялау" мемлекеттік көрсетілетін қызмет регламенті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баяндалсын.</w:t>
      </w:r>
    </w:p>
    <w:bookmarkEnd w:id="2"/>
    <w:bookmarkStart w:name="z10" w:id="3"/>
    <w:p>
      <w:pPr>
        <w:spacing w:after="0"/>
        <w:ind w:left="0"/>
        <w:jc w:val="both"/>
      </w:pPr>
      <w:r>
        <w:rPr>
          <w:rFonts w:ascii="Times New Roman"/>
          <w:b w:val="false"/>
          <w:i w:val="false"/>
          <w:color w:val="000000"/>
          <w:sz w:val="28"/>
        </w:rPr>
        <w:t>
      2. "Алматы облысының ауыл шаруашылығы басқармасы" мемлекеттік мекемесі Қазақстан Республикасының заңнамасында белгіленген тәртіппен:</w:t>
      </w:r>
    </w:p>
    <w:bookmarkEnd w:id="3"/>
    <w:bookmarkStart w:name="z11" w:id="4"/>
    <w:p>
      <w:pPr>
        <w:spacing w:after="0"/>
        <w:ind w:left="0"/>
        <w:jc w:val="both"/>
      </w:pPr>
      <w:r>
        <w:rPr>
          <w:rFonts w:ascii="Times New Roman"/>
          <w:b w:val="false"/>
          <w:i w:val="false"/>
          <w:color w:val="000000"/>
          <w:sz w:val="28"/>
        </w:rPr>
        <w:t>
      1) осы қаулының Алматы облысы Әділет департаментінде мемлекеттік тіркелуін;</w:t>
      </w:r>
    </w:p>
    <w:bookmarkEnd w:id="4"/>
    <w:bookmarkStart w:name="z12" w:id="5"/>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оның қазақ және орыс тілдеріндегі қағаз және электронды түрдегі көшірмелерін Қазақстан Республикасы нормативтік құқықтық актілерінің эталондық бақылау банкіне енгізу және ресми жариялау үшін "Республикалық құқықтық ақпарат орталығы" шаруашылық жүргізу құқығындағы республикалық мемлекеттік кәсіпорнына жіберілуін;</w:t>
      </w:r>
    </w:p>
    <w:bookmarkEnd w:id="5"/>
    <w:bookmarkStart w:name="z13" w:id="6"/>
    <w:p>
      <w:pPr>
        <w:spacing w:after="0"/>
        <w:ind w:left="0"/>
        <w:jc w:val="both"/>
      </w:pPr>
      <w:r>
        <w:rPr>
          <w:rFonts w:ascii="Times New Roman"/>
          <w:b w:val="false"/>
          <w:i w:val="false"/>
          <w:color w:val="000000"/>
          <w:sz w:val="28"/>
        </w:rPr>
        <w:t>
      3) осы қаулыны Алматы облысы әкімдігінің интернет-ресурсында оның ресми жарияланғаннан кейін орналастыруын;</w:t>
      </w:r>
    </w:p>
    <w:bookmarkEnd w:id="6"/>
    <w:bookmarkStart w:name="z14" w:id="7"/>
    <w:p>
      <w:pPr>
        <w:spacing w:after="0"/>
        <w:ind w:left="0"/>
        <w:jc w:val="both"/>
      </w:pPr>
      <w:r>
        <w:rPr>
          <w:rFonts w:ascii="Times New Roman"/>
          <w:b w:val="false"/>
          <w:i w:val="false"/>
          <w:color w:val="000000"/>
          <w:sz w:val="28"/>
        </w:rPr>
        <w:t>
      4) осы қаулы мемлекеттік тіркеуден өткеннен кейін он жұмыс күні ішінде Алматы облысы әкімі аппаратының мемлекеттік-құқық бөліміне осы тармақтың 1), 2) және 3) тармақшаларында қарастырылған іс-шаралардың орындалуы туралы мәліметтерді ұсынылуын қамтамасыз етсін.</w:t>
      </w:r>
    </w:p>
    <w:bookmarkEnd w:id="7"/>
    <w:bookmarkStart w:name="z15" w:id="8"/>
    <w:p>
      <w:pPr>
        <w:spacing w:after="0"/>
        <w:ind w:left="0"/>
        <w:jc w:val="both"/>
      </w:pPr>
      <w:r>
        <w:rPr>
          <w:rFonts w:ascii="Times New Roman"/>
          <w:b w:val="false"/>
          <w:i w:val="false"/>
          <w:color w:val="000000"/>
          <w:sz w:val="28"/>
        </w:rPr>
        <w:t xml:space="preserve">
      3. Осы қаулының орындалуын бақылау Алматы облысы әкімінің орынбасары С. Бескемпіровке жүктелсін. </w:t>
      </w:r>
    </w:p>
    <w:bookmarkEnd w:id="8"/>
    <w:bookmarkStart w:name="z16" w:id="9"/>
    <w:p>
      <w:pPr>
        <w:spacing w:after="0"/>
        <w:ind w:left="0"/>
        <w:jc w:val="both"/>
      </w:pPr>
      <w:r>
        <w:rPr>
          <w:rFonts w:ascii="Times New Roman"/>
          <w:b w:val="false"/>
          <w:i w:val="false"/>
          <w:color w:val="000000"/>
          <w:sz w:val="28"/>
        </w:rPr>
        <w:t xml:space="preserve">
      4. Осы қаулы әділет органдарында мемлекеттік тіркелген күннен бастап күшіне енеді және алғашқы ресми жарияланған күнінен бастап қолданысқа енгізіледі. </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Алматы облысының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Баталов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Алматы облысы әкімдігінің </w:t>
            </w:r>
            <w:r>
              <w:rPr>
                <w:rFonts w:ascii="Times New Roman"/>
                <w:b w:val="false"/>
                <w:i w:val="false"/>
                <w:color w:val="000000"/>
                <w:sz w:val="20"/>
              </w:rPr>
              <w:t xml:space="preserve">2019 жылғы "22" сәуір </w:t>
            </w:r>
            <w:r>
              <w:rPr>
                <w:rFonts w:ascii="Times New Roman"/>
                <w:b w:val="false"/>
                <w:i w:val="false"/>
                <w:color w:val="000000"/>
                <w:sz w:val="20"/>
              </w:rPr>
              <w:t>№ 153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Алматы облысы әкімдігінің </w:t>
            </w:r>
            <w:r>
              <w:rPr>
                <w:rFonts w:ascii="Times New Roman"/>
                <w:b w:val="false"/>
                <w:i w:val="false"/>
                <w:color w:val="000000"/>
                <w:sz w:val="20"/>
              </w:rPr>
              <w:t xml:space="preserve">2018 жылғы "25" шілдедегі </w:t>
            </w:r>
            <w:r>
              <w:rPr>
                <w:rFonts w:ascii="Times New Roman"/>
                <w:b w:val="false"/>
                <w:i w:val="false"/>
                <w:color w:val="000000"/>
                <w:sz w:val="20"/>
              </w:rPr>
              <w:t>№ 338 қаулысымен бекітілген қосымша</w:t>
            </w:r>
          </w:p>
        </w:tc>
      </w:tr>
    </w:tbl>
    <w:bookmarkStart w:name="z24" w:id="10"/>
    <w:p>
      <w:pPr>
        <w:spacing w:after="0"/>
        <w:ind w:left="0"/>
        <w:jc w:val="left"/>
      </w:pPr>
      <w:r>
        <w:rPr>
          <w:rFonts w:ascii="Times New Roman"/>
          <w:b/>
          <w:i w:val="false"/>
          <w:color w:val="000000"/>
        </w:rPr>
        <w:t xml:space="preserve"> "Тыңайтқыштар (органикалықтарды қоспағанда) құнын субсидиялау" мемлекеттік көрсетілетін қызмет регламенті</w:t>
      </w:r>
    </w:p>
    <w:bookmarkEnd w:id="10"/>
    <w:bookmarkStart w:name="z25" w:id="11"/>
    <w:p>
      <w:pPr>
        <w:spacing w:after="0"/>
        <w:ind w:left="0"/>
        <w:jc w:val="left"/>
      </w:pPr>
      <w:r>
        <w:rPr>
          <w:rFonts w:ascii="Times New Roman"/>
          <w:b/>
          <w:i w:val="false"/>
          <w:color w:val="000000"/>
        </w:rPr>
        <w:t xml:space="preserve"> 1. Жалпы ережелер</w:t>
      </w:r>
    </w:p>
    <w:bookmarkEnd w:id="11"/>
    <w:bookmarkStart w:name="z26" w:id="12"/>
    <w:p>
      <w:pPr>
        <w:spacing w:after="0"/>
        <w:ind w:left="0"/>
        <w:jc w:val="both"/>
      </w:pPr>
      <w:r>
        <w:rPr>
          <w:rFonts w:ascii="Times New Roman"/>
          <w:b w:val="false"/>
          <w:i w:val="false"/>
          <w:color w:val="000000"/>
          <w:sz w:val="28"/>
        </w:rPr>
        <w:t>
      1. "Тыңайтқыштар (органикалықтарды қоспағанда) құнын субсидиялау" мемлекеттік көрсетілетін қызметі (бұдан әрі-мемлекеттік көрсетілетін қызмет) облыстың жергілікті атқарушы органымен (бұдан әрі – көрсетілетін қызметті беруші) жеке және заңды тұлғаларға (бұдан әрі – көрсетілетін қызметті алушы) тегін көрсетіледі.</w:t>
      </w:r>
    </w:p>
    <w:bookmarkEnd w:id="12"/>
    <w:bookmarkStart w:name="z27" w:id="13"/>
    <w:p>
      <w:pPr>
        <w:spacing w:after="0"/>
        <w:ind w:left="0"/>
        <w:jc w:val="both"/>
      </w:pPr>
      <w:r>
        <w:rPr>
          <w:rFonts w:ascii="Times New Roman"/>
          <w:b w:val="false"/>
          <w:i w:val="false"/>
          <w:color w:val="000000"/>
          <w:sz w:val="28"/>
        </w:rPr>
        <w:t xml:space="preserve">
      Мемлекеттік көрсетілетін қызмет Қазақстан Республикасы Ауыл шаруашылығы министрінің 2015 жылғы 21 шілдедегі </w:t>
      </w:r>
      <w:r>
        <w:rPr>
          <w:rFonts w:ascii="Times New Roman"/>
          <w:b w:val="false"/>
          <w:i w:val="false"/>
          <w:color w:val="000000"/>
          <w:sz w:val="28"/>
        </w:rPr>
        <w:t>№ 4-4/679</w:t>
      </w:r>
      <w:r>
        <w:rPr>
          <w:rFonts w:ascii="Times New Roman"/>
          <w:b w:val="false"/>
          <w:i w:val="false"/>
          <w:color w:val="000000"/>
          <w:sz w:val="28"/>
        </w:rPr>
        <w:t xml:space="preserve"> бұйрығымен (Нормативтік құқықтық актілерді мемлекеттік тіркеу тізілімінде № 11946 тіркелген) бекітілген "Тыңайтқыштар (органикалықтарды қоспағанда) құнын субсидиялау" мемлекеттік көрсетілетін қызмет стандартына (бұдан әрі - Стандарт) сәйкес көрсетіледі.</w:t>
      </w:r>
    </w:p>
    <w:bookmarkEnd w:id="13"/>
    <w:bookmarkStart w:name="z28" w:id="14"/>
    <w:p>
      <w:pPr>
        <w:spacing w:after="0"/>
        <w:ind w:left="0"/>
        <w:jc w:val="both"/>
      </w:pPr>
      <w:r>
        <w:rPr>
          <w:rFonts w:ascii="Times New Roman"/>
          <w:b w:val="false"/>
          <w:i w:val="false"/>
          <w:color w:val="000000"/>
          <w:sz w:val="28"/>
        </w:rPr>
        <w:t>
      Өтінімдерді қабылдау және мемлекеттік қызметті көрсету нәтижелерін беру:</w:t>
      </w:r>
    </w:p>
    <w:bookmarkEnd w:id="14"/>
    <w:bookmarkStart w:name="z29" w:id="15"/>
    <w:p>
      <w:pPr>
        <w:spacing w:after="0"/>
        <w:ind w:left="0"/>
        <w:jc w:val="both"/>
      </w:pPr>
      <w:r>
        <w:rPr>
          <w:rFonts w:ascii="Times New Roman"/>
          <w:b w:val="false"/>
          <w:i w:val="false"/>
          <w:color w:val="000000"/>
          <w:sz w:val="28"/>
        </w:rPr>
        <w:t>
      1) "электрондық үкіметтің" www.egov.kz веб-порталы (бұдан әрі – портал) арқылы жүзеге асырылады.</w:t>
      </w:r>
    </w:p>
    <w:bookmarkEnd w:id="15"/>
    <w:bookmarkStart w:name="z30" w:id="16"/>
    <w:p>
      <w:pPr>
        <w:spacing w:after="0"/>
        <w:ind w:left="0"/>
        <w:jc w:val="both"/>
      </w:pPr>
      <w:r>
        <w:rPr>
          <w:rFonts w:ascii="Times New Roman"/>
          <w:b w:val="false"/>
          <w:i w:val="false"/>
          <w:color w:val="000000"/>
          <w:sz w:val="28"/>
        </w:rPr>
        <w:t>
      2. Мемлекеттік қызметті көрсету нысаны: электрондық (толық автоматтандырылған).</w:t>
      </w:r>
    </w:p>
    <w:bookmarkEnd w:id="16"/>
    <w:bookmarkStart w:name="z31" w:id="17"/>
    <w:p>
      <w:pPr>
        <w:spacing w:after="0"/>
        <w:ind w:left="0"/>
        <w:jc w:val="both"/>
      </w:pPr>
      <w:r>
        <w:rPr>
          <w:rFonts w:ascii="Times New Roman"/>
          <w:b w:val="false"/>
          <w:i w:val="false"/>
          <w:color w:val="000000"/>
          <w:sz w:val="28"/>
        </w:rPr>
        <w:t>
      3. Мемлекеттік қызметті көрсету нәтижесі – субсидияны аудару туралы хабарлама не осы мемлекеттік көрсетілетін қызмет стандартының 10-тармағымен көзделген жағдайларда және негіздер бойынша мемлекеттік көрсетілетін қызметті ұсынудан уәжді бас тарту. Тиесілі субсидиялар:</w:t>
      </w:r>
    </w:p>
    <w:bookmarkEnd w:id="17"/>
    <w:bookmarkStart w:name="z32" w:id="18"/>
    <w:p>
      <w:pPr>
        <w:spacing w:after="0"/>
        <w:ind w:left="0"/>
        <w:jc w:val="both"/>
      </w:pPr>
      <w:r>
        <w:rPr>
          <w:rFonts w:ascii="Times New Roman"/>
          <w:b w:val="false"/>
          <w:i w:val="false"/>
          <w:color w:val="000000"/>
          <w:sz w:val="28"/>
        </w:rPr>
        <w:t>
      1) ағымдағы жылы және өткен жылдың 4 (төртінші) тоқсанында тыңайтқыштарды сатушыдан сатып алынған тыңайтқыштарға (органикалықтарды қоспағанда) жұмсалған шығындарды өтеу үшін ауыл шаруашылығы тауарын өндірушілердің (бұдан әрі – ауылшартауарөндіруші) немесе ауыл шаруашылығы кооперативінің (бұдан әрі – ауылшаркооперативі);</w:t>
      </w:r>
    </w:p>
    <w:bookmarkEnd w:id="18"/>
    <w:bookmarkStart w:name="z33" w:id="19"/>
    <w:p>
      <w:pPr>
        <w:spacing w:after="0"/>
        <w:ind w:left="0"/>
        <w:jc w:val="both"/>
      </w:pPr>
      <w:r>
        <w:rPr>
          <w:rFonts w:ascii="Times New Roman"/>
          <w:b w:val="false"/>
          <w:i w:val="false"/>
          <w:color w:val="000000"/>
          <w:sz w:val="28"/>
        </w:rPr>
        <w:t>
      2) ағымдағы жылы және өткен жылдың 4 (төртінші) тоқсанында ауылшартауарөндірушілерге немесе ауылшаркооперативтеріне өткізілген тыңайтқыштардың (органикалықтарды қоспағанда) құнын арзандату үшін отандық тыңайтқыш өндірушілердің шоттарына аударылады.</w:t>
      </w:r>
    </w:p>
    <w:bookmarkEnd w:id="19"/>
    <w:bookmarkStart w:name="z34" w:id="20"/>
    <w:p>
      <w:pPr>
        <w:spacing w:after="0"/>
        <w:ind w:left="0"/>
        <w:jc w:val="both"/>
      </w:pPr>
      <w:r>
        <w:rPr>
          <w:rFonts w:ascii="Times New Roman"/>
          <w:b w:val="false"/>
          <w:i w:val="false"/>
          <w:color w:val="000000"/>
          <w:sz w:val="28"/>
        </w:rPr>
        <w:t>
      Мемлекеттік қызметті көрсету нәтижесін ұсыну нысаны – электронды түрде.</w:t>
      </w:r>
    </w:p>
    <w:bookmarkEnd w:id="20"/>
    <w:bookmarkStart w:name="z35" w:id="21"/>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21"/>
    <w:bookmarkStart w:name="z36" w:id="22"/>
    <w:p>
      <w:pPr>
        <w:spacing w:after="0"/>
        <w:ind w:left="0"/>
        <w:jc w:val="both"/>
      </w:pPr>
      <w:r>
        <w:rPr>
          <w:rFonts w:ascii="Times New Roman"/>
          <w:b w:val="false"/>
          <w:i w:val="false"/>
          <w:color w:val="000000"/>
          <w:sz w:val="28"/>
        </w:rPr>
        <w:t xml:space="preserve">
      4. Көрсетілетін қызмет алушының Стандарттың 9-тармағына сәйкес құжаттар топтамасымен жүгінуі мемлекеттік қызмет көрсету бойынша рәсімді (іс-қимылды) бастау үшін негіздеме болып табылады. </w:t>
      </w:r>
    </w:p>
    <w:bookmarkEnd w:id="22"/>
    <w:bookmarkStart w:name="z37" w:id="23"/>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 орындалудың ұзақтығы:</w:t>
      </w:r>
    </w:p>
    <w:bookmarkEnd w:id="23"/>
    <w:bookmarkStart w:name="z38" w:id="24"/>
    <w:p>
      <w:pPr>
        <w:spacing w:after="0"/>
        <w:ind w:left="0"/>
        <w:jc w:val="both"/>
      </w:pPr>
      <w:r>
        <w:rPr>
          <w:rFonts w:ascii="Times New Roman"/>
          <w:b w:val="false"/>
          <w:i w:val="false"/>
          <w:color w:val="000000"/>
          <w:sz w:val="28"/>
        </w:rPr>
        <w:t>
      1) құжаттарды қабылдау, тіркеу және көрсетілетін қызметті берушінің басшысына жолдау - 15 (он бес) минут. Нәтижесі - көрсетілетін қызметті берушінің басшысына жолдау;</w:t>
      </w:r>
    </w:p>
    <w:bookmarkEnd w:id="24"/>
    <w:bookmarkStart w:name="z39" w:id="25"/>
    <w:p>
      <w:pPr>
        <w:spacing w:after="0"/>
        <w:ind w:left="0"/>
        <w:jc w:val="both"/>
      </w:pPr>
      <w:r>
        <w:rPr>
          <w:rFonts w:ascii="Times New Roman"/>
          <w:b w:val="false"/>
          <w:i w:val="false"/>
          <w:color w:val="000000"/>
          <w:sz w:val="28"/>
        </w:rPr>
        <w:t>
      2) құжаттарды қарау және көрсетілетін қызметті берушінің жауапты орындаушысын анықтау - 2 (екі) сағат. Нәтижесі - көрсетілетін қызметті берушінің жауапты орындаушысын анықтау;</w:t>
      </w:r>
    </w:p>
    <w:bookmarkEnd w:id="25"/>
    <w:bookmarkStart w:name="z40" w:id="26"/>
    <w:p>
      <w:pPr>
        <w:spacing w:after="0"/>
        <w:ind w:left="0"/>
        <w:jc w:val="both"/>
      </w:pPr>
      <w:r>
        <w:rPr>
          <w:rFonts w:ascii="Times New Roman"/>
          <w:b w:val="false"/>
          <w:i w:val="false"/>
          <w:color w:val="000000"/>
          <w:sz w:val="28"/>
        </w:rPr>
        <w:t>
      3) көрсетілетін қызметті берушінің жауапты орындаушысымен мемлекеттік қызмет көрсету нәтижесін рәсімдеу және көрсетілетін қызметті берушінің басшысына қол қоюға жолдау - 2 (екі) жұмыс күні. Нәтижесі - мемлекеттік қызмет көрсету нәтижесін көрсетілетін қызметті берушінің басшысына қол қоюға жолдау;</w:t>
      </w:r>
    </w:p>
    <w:bookmarkEnd w:id="26"/>
    <w:bookmarkStart w:name="z41" w:id="27"/>
    <w:p>
      <w:pPr>
        <w:spacing w:after="0"/>
        <w:ind w:left="0"/>
        <w:jc w:val="both"/>
      </w:pPr>
      <w:r>
        <w:rPr>
          <w:rFonts w:ascii="Times New Roman"/>
          <w:b w:val="false"/>
          <w:i w:val="false"/>
          <w:color w:val="000000"/>
          <w:sz w:val="28"/>
        </w:rPr>
        <w:t>
      4) мемлекеттік қызмет көрсету нәтижесіне қол қою және көрсетілетін қызметті берушінің жауапты орындаушысына жолдау - 2 (екі) сағат. Нәтижесі - мемлекеттік қызмет көрсету нәтижесін көрсетілетін қызметті берушінің жауапты орындаушысына жолдау;</w:t>
      </w:r>
    </w:p>
    <w:bookmarkEnd w:id="27"/>
    <w:bookmarkStart w:name="z42" w:id="28"/>
    <w:p>
      <w:pPr>
        <w:spacing w:after="0"/>
        <w:ind w:left="0"/>
        <w:jc w:val="both"/>
      </w:pPr>
      <w:r>
        <w:rPr>
          <w:rFonts w:ascii="Times New Roman"/>
          <w:b w:val="false"/>
          <w:i w:val="false"/>
          <w:color w:val="000000"/>
          <w:sz w:val="28"/>
        </w:rPr>
        <w:t>
      5) мемлекеттік қызмет көрсету нәтижесін беру - 15 (он бес) минут. Нәтижесі - мемлекеттік қызмет көрсету нәтижесін беру.</w:t>
      </w:r>
    </w:p>
    <w:bookmarkEnd w:id="28"/>
    <w:bookmarkStart w:name="z43" w:id="29"/>
    <w:p>
      <w:pPr>
        <w:spacing w:after="0"/>
        <w:ind w:left="0"/>
        <w:jc w:val="left"/>
      </w:pPr>
      <w:r>
        <w:rPr>
          <w:rFonts w:ascii="Times New Roman"/>
          <w:b/>
          <w:i w:val="false"/>
          <w:color w:val="000000"/>
        </w:rPr>
        <w:t xml:space="preserve"> 3. Мемлекеттік қызмет көрсету процесінде құрылымдық бөлімшелер (қызметкерлер) мен көрсетілетін қызметті берушінің өзара іс-қимыл тәртібін сипаттау</w:t>
      </w:r>
    </w:p>
    <w:bookmarkEnd w:id="29"/>
    <w:bookmarkStart w:name="z44" w:id="30"/>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p>
    <w:bookmarkEnd w:id="30"/>
    <w:bookmarkStart w:name="z45" w:id="31"/>
    <w:p>
      <w:pPr>
        <w:spacing w:after="0"/>
        <w:ind w:left="0"/>
        <w:jc w:val="both"/>
      </w:pPr>
      <w:r>
        <w:rPr>
          <w:rFonts w:ascii="Times New Roman"/>
          <w:b w:val="false"/>
          <w:i w:val="false"/>
          <w:color w:val="000000"/>
          <w:sz w:val="28"/>
        </w:rPr>
        <w:t>
      1)көрсетілетін қызметті берушінің кеңсе қызметкері;</w:t>
      </w:r>
    </w:p>
    <w:bookmarkEnd w:id="31"/>
    <w:bookmarkStart w:name="z46" w:id="32"/>
    <w:p>
      <w:pPr>
        <w:spacing w:after="0"/>
        <w:ind w:left="0"/>
        <w:jc w:val="both"/>
      </w:pPr>
      <w:r>
        <w:rPr>
          <w:rFonts w:ascii="Times New Roman"/>
          <w:b w:val="false"/>
          <w:i w:val="false"/>
          <w:color w:val="000000"/>
          <w:sz w:val="28"/>
        </w:rPr>
        <w:t>
      2)көрсетілетін қызметті берушінің басшысы;</w:t>
      </w:r>
    </w:p>
    <w:bookmarkEnd w:id="32"/>
    <w:bookmarkStart w:name="z47" w:id="33"/>
    <w:p>
      <w:pPr>
        <w:spacing w:after="0"/>
        <w:ind w:left="0"/>
        <w:jc w:val="both"/>
      </w:pPr>
      <w:r>
        <w:rPr>
          <w:rFonts w:ascii="Times New Roman"/>
          <w:b w:val="false"/>
          <w:i w:val="false"/>
          <w:color w:val="000000"/>
          <w:sz w:val="28"/>
        </w:rPr>
        <w:t>
      3)көрсетілетін қызметті берушінің жауапты орындаушысы.</w:t>
      </w:r>
    </w:p>
    <w:bookmarkEnd w:id="33"/>
    <w:bookmarkStart w:name="z48" w:id="34"/>
    <w:p>
      <w:pPr>
        <w:spacing w:after="0"/>
        <w:ind w:left="0"/>
        <w:jc w:val="both"/>
      </w:pPr>
      <w:r>
        <w:rPr>
          <w:rFonts w:ascii="Times New Roman"/>
          <w:b w:val="false"/>
          <w:i w:val="false"/>
          <w:color w:val="000000"/>
          <w:sz w:val="28"/>
        </w:rPr>
        <w:t>
      7. Әрбір рәсімнің (іс-қимылдың) ұзақтығын көрсете отырып, құрылымдық бөлімшелердің (қызметкерлердің) арасындағы рәсімдердің (іс-қимылдың) бірізділігінің сипаттамасы осы регламенттің қосымшасында "Мемлекеттік қызмет көрсетудің бизнес-процестерінің анықтамалығында" келтірілген.</w:t>
      </w:r>
    </w:p>
    <w:bookmarkEnd w:id="34"/>
    <w:bookmarkStart w:name="z49" w:id="35"/>
    <w:p>
      <w:pPr>
        <w:spacing w:after="0"/>
        <w:ind w:left="0"/>
        <w:jc w:val="left"/>
      </w:pPr>
      <w:r>
        <w:rPr>
          <w:rFonts w:ascii="Times New Roman"/>
          <w:b/>
          <w:i w:val="false"/>
          <w:color w:val="000000"/>
        </w:rPr>
        <w:t xml:space="preserve"> 4. Мемлекеттік қызмет көрсету процесінде ақпараттық жүйелерді пайдалану тәртібін сипаттау</w:t>
      </w:r>
    </w:p>
    <w:bookmarkEnd w:id="35"/>
    <w:bookmarkStart w:name="z50" w:id="36"/>
    <w:p>
      <w:pPr>
        <w:spacing w:after="0"/>
        <w:ind w:left="0"/>
        <w:jc w:val="both"/>
      </w:pPr>
      <w:r>
        <w:rPr>
          <w:rFonts w:ascii="Times New Roman"/>
          <w:b w:val="false"/>
          <w:i w:val="false"/>
          <w:color w:val="000000"/>
          <w:sz w:val="28"/>
        </w:rPr>
        <w:t>
      8. Жүгіну тәртібін және портал арқылы мемлекеттік қызмет көрсету кезінде көрсетілетін қызметті беруші мен көрсетілетін қызметті алушының рәсімдерінің (іс-қимылдарының) бірізділігін сипаттау:</w:t>
      </w:r>
    </w:p>
    <w:bookmarkEnd w:id="36"/>
    <w:bookmarkStart w:name="z51" w:id="37"/>
    <w:p>
      <w:pPr>
        <w:spacing w:after="0"/>
        <w:ind w:left="0"/>
        <w:jc w:val="both"/>
      </w:pPr>
      <w:r>
        <w:rPr>
          <w:rFonts w:ascii="Times New Roman"/>
          <w:b w:val="false"/>
          <w:i w:val="false"/>
          <w:color w:val="000000"/>
          <w:sz w:val="28"/>
        </w:rPr>
        <w:t>
      1) көрсетілетін қызметті алушы порталда тіркеледі, ЭЦҚ куәландырылған электрондық құжат нысанындағы сұрау салуды жолдайды;</w:t>
      </w:r>
    </w:p>
    <w:bookmarkEnd w:id="37"/>
    <w:bookmarkStart w:name="z52" w:id="38"/>
    <w:p>
      <w:pPr>
        <w:spacing w:after="0"/>
        <w:ind w:left="0"/>
        <w:jc w:val="both"/>
      </w:pPr>
      <w:r>
        <w:rPr>
          <w:rFonts w:ascii="Times New Roman"/>
          <w:b w:val="false"/>
          <w:i w:val="false"/>
          <w:color w:val="000000"/>
          <w:sz w:val="28"/>
        </w:rPr>
        <w:t>
      2) көрсетілетін қызметті алушының "жеке кабинетіне" сұрау салудың қабылданғаны туралы мәртебе, сондай-ақ мемлекеттік қызмет көрсету нәтижесін алатын күні мен уақыты көрсетілетін хабарлама жолданады;</w:t>
      </w:r>
    </w:p>
    <w:bookmarkEnd w:id="38"/>
    <w:bookmarkStart w:name="z53" w:id="39"/>
    <w:p>
      <w:pPr>
        <w:spacing w:after="0"/>
        <w:ind w:left="0"/>
        <w:jc w:val="both"/>
      </w:pPr>
      <w:r>
        <w:rPr>
          <w:rFonts w:ascii="Times New Roman"/>
          <w:b w:val="false"/>
          <w:i w:val="false"/>
          <w:color w:val="000000"/>
          <w:sz w:val="28"/>
        </w:rPr>
        <w:t>
      3) сұрау салуды қабылдағаннан кейін, мемлекеттік қызметті көрсету процесінде көрсетілетін қызметті берушінің құрылымдық бөлімшелерінің іс-қимыл тәртібі осы регламенттің 5-тармағына сәйкес жүзеге асырылады;</w:t>
      </w:r>
    </w:p>
    <w:bookmarkEnd w:id="39"/>
    <w:bookmarkStart w:name="z54" w:id="40"/>
    <w:p>
      <w:pPr>
        <w:spacing w:after="0"/>
        <w:ind w:left="0"/>
        <w:jc w:val="both"/>
      </w:pPr>
      <w:r>
        <w:rPr>
          <w:rFonts w:ascii="Times New Roman"/>
          <w:b w:val="false"/>
          <w:i w:val="false"/>
          <w:color w:val="000000"/>
          <w:sz w:val="28"/>
        </w:rPr>
        <w:t>
      4) Өтпелі өтінім берілген жағдайда, мемлекеттік қызметті көрсету тоқтатылатұрады және отандық тыңайтқыштарды өндіруші өтпелі өтінімге күнтізбелік отыз күннен кешіктірмей, нақты өткізілген тыңайтқыштар жөніндегі мәліметтерді енгізгеннен кейін қайта басталады;</w:t>
      </w:r>
    </w:p>
    <w:bookmarkEnd w:id="40"/>
    <w:bookmarkStart w:name="z55" w:id="41"/>
    <w:p>
      <w:pPr>
        <w:spacing w:after="0"/>
        <w:ind w:left="0"/>
        <w:jc w:val="both"/>
      </w:pPr>
      <w:r>
        <w:rPr>
          <w:rFonts w:ascii="Times New Roman"/>
          <w:b w:val="false"/>
          <w:i w:val="false"/>
          <w:color w:val="000000"/>
          <w:sz w:val="28"/>
        </w:rPr>
        <w:t>
      5) Субсидиялар көлемі жеке қаржыландыру жоспарында көзделген тиісті айға арналған бюджет қаражаты көлемінен асатын өтінімдер (өтпелі өтінімдер) бойынша субсидиялар төлеу келесі айда жүзеге асырылады.</w:t>
      </w:r>
    </w:p>
    <w:bookmarkEnd w:id="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"Тыңайтқыштар (органикалықтарды </w:t>
            </w:r>
            <w:r>
              <w:rPr>
                <w:rFonts w:ascii="Times New Roman"/>
                <w:b w:val="false"/>
                <w:i w:val="false"/>
                <w:color w:val="000000"/>
                <w:sz w:val="20"/>
              </w:rPr>
              <w:t xml:space="preserve">қоспағанда) құнын субсидиялау" </w:t>
            </w:r>
            <w:r>
              <w:rPr>
                <w:rFonts w:ascii="Times New Roman"/>
                <w:b w:val="false"/>
                <w:i w:val="false"/>
                <w:color w:val="000000"/>
                <w:sz w:val="20"/>
              </w:rPr>
              <w:t xml:space="preserve">мемлекеттік көрсетілетін қызмет </w:t>
            </w:r>
            <w:r>
              <w:rPr>
                <w:rFonts w:ascii="Times New Roman"/>
                <w:b w:val="false"/>
                <w:i w:val="false"/>
                <w:color w:val="000000"/>
                <w:sz w:val="20"/>
              </w:rPr>
              <w:t>регламентіне қосымша</w:t>
            </w:r>
          </w:p>
        </w:tc>
      </w:tr>
    </w:tbl>
    <w:bookmarkStart w:name="z60" w:id="42"/>
    <w:p>
      <w:pPr>
        <w:spacing w:after="0"/>
        <w:ind w:left="0"/>
        <w:jc w:val="left"/>
      </w:pPr>
      <w:r>
        <w:rPr>
          <w:rFonts w:ascii="Times New Roman"/>
          <w:b/>
          <w:i w:val="false"/>
          <w:color w:val="000000"/>
        </w:rPr>
        <w:t xml:space="preserve"> Мемлекеттік қызмет көрсетудің бизнес-үдерістерінің анықтамалығы</w:t>
      </w:r>
    </w:p>
    <w:bookmarkEnd w:id="42"/>
    <w:bookmarkStart w:name="z61" w:id="43"/>
    <w:p>
      <w:pPr>
        <w:spacing w:after="0"/>
        <w:ind w:left="0"/>
        <w:jc w:val="both"/>
      </w:pPr>
      <w:r>
        <w:rPr>
          <w:rFonts w:ascii="Times New Roman"/>
          <w:b w:val="false"/>
          <w:i w:val="false"/>
          <w:color w:val="000000"/>
          <w:sz w:val="28"/>
        </w:rPr>
        <w:t xml:space="preserve">
      </w:t>
      </w:r>
    </w:p>
    <w:bookmarkEnd w:id="43"/>
    <w:p>
      <w:pPr>
        <w:spacing w:after="0"/>
        <w:ind w:left="0"/>
        <w:jc w:val="both"/>
      </w:pPr>
      <w:r>
        <w:drawing>
          <wp:inline distT="0" distB="0" distL="0" distR="0">
            <wp:extent cx="7810500" cy="833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833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62" w:id="44"/>
    <w:p>
      <w:pPr>
        <w:spacing w:after="0"/>
        <w:ind w:left="0"/>
        <w:jc w:val="both"/>
      </w:pPr>
      <w:r>
        <w:rPr>
          <w:rFonts w:ascii="Times New Roman"/>
          <w:b w:val="false"/>
          <w:i w:val="false"/>
          <w:color w:val="000000"/>
          <w:sz w:val="28"/>
        </w:rPr>
        <w:t xml:space="preserve">
      </w:t>
      </w:r>
    </w:p>
    <w:bookmarkEnd w:id="44"/>
    <w:p>
      <w:pPr>
        <w:spacing w:after="0"/>
        <w:ind w:left="0"/>
        <w:jc w:val="both"/>
      </w:pPr>
      <w:r>
        <w:drawing>
          <wp:inline distT="0" distB="0" distL="0" distR="0">
            <wp:extent cx="7810500" cy="283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283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