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1bdc" w14:textId="b8d1b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агроөнеркәсіптік кешен саласында инновациялық жобаларды іріктеуді ұйымдастыру қағидаларын бекіту туралы</w:t>
      </w:r>
    </w:p>
    <w:p>
      <w:pPr>
        <w:spacing w:after="0"/>
        <w:ind w:left="0"/>
        <w:jc w:val="both"/>
      </w:pPr>
      <w:r>
        <w:rPr>
          <w:rFonts w:ascii="Times New Roman"/>
          <w:b w:val="false"/>
          <w:i w:val="false"/>
          <w:color w:val="000000"/>
          <w:sz w:val="28"/>
        </w:rPr>
        <w:t>Алматы облысы әкімдігінің 2019 жылғы 2 шілдедегі № 275 қаулысы. Алматы облысы Әділет департаментінде 2019 жылы 4 шілдеде № 5199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 </w:t>
      </w:r>
      <w:r>
        <w:rPr>
          <w:rFonts w:ascii="Times New Roman"/>
          <w:b w:val="false"/>
          <w:i w:val="false"/>
          <w:color w:val="000000"/>
          <w:sz w:val="28"/>
        </w:rPr>
        <w:t>10-1) тармақшасына</w:t>
      </w:r>
      <w:r>
        <w:rPr>
          <w:rFonts w:ascii="Times New Roman"/>
          <w:b w:val="false"/>
          <w:i w:val="false"/>
          <w:color w:val="000000"/>
          <w:sz w:val="28"/>
        </w:rPr>
        <w:t xml:space="preserve">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мәліметтердің ұсынылуын қамтамасыз етсін.</w:t>
      </w:r>
    </w:p>
    <w:bookmarkEnd w:id="6"/>
    <w:bookmarkStart w:name="z14" w:id="7"/>
    <w:p>
      <w:pPr>
        <w:spacing w:after="0"/>
        <w:ind w:left="0"/>
        <w:jc w:val="both"/>
      </w:pPr>
      <w:r>
        <w:rPr>
          <w:rFonts w:ascii="Times New Roman"/>
          <w:b w:val="false"/>
          <w:i w:val="false"/>
          <w:color w:val="000000"/>
          <w:sz w:val="28"/>
        </w:rPr>
        <w:t xml:space="preserve">
      3. Осы қаулының орындалуын бақылау Алматы облысы әкімінің орынбасары С. Бескемпіровке жүктелсін. </w:t>
      </w:r>
    </w:p>
    <w:bookmarkEnd w:id="7"/>
    <w:bookmarkStart w:name="z15" w:id="8"/>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w:t>
            </w:r>
            <w:r>
              <w:rPr>
                <w:rFonts w:ascii="Times New Roman"/>
                <w:b w:val="false"/>
                <w:i w:val="false"/>
                <w:color w:val="000000"/>
                <w:sz w:val="20"/>
              </w:rPr>
              <w:t xml:space="preserve"> № ___ қаулысымен бекітілген</w:t>
            </w:r>
          </w:p>
        </w:tc>
      </w:tr>
    </w:tbl>
    <w:bookmarkStart w:name="z20" w:id="9"/>
    <w:p>
      <w:pPr>
        <w:spacing w:after="0"/>
        <w:ind w:left="0"/>
        <w:jc w:val="left"/>
      </w:pPr>
      <w:r>
        <w:rPr>
          <w:rFonts w:ascii="Times New Roman"/>
          <w:b/>
          <w:i w:val="false"/>
          <w:color w:val="000000"/>
        </w:rPr>
        <w:t xml:space="preserve"> Алматы облысының агроөнеркәсіптік кешен саласында инновациялық жобаларды іріктеуді ұйымдастыру қағидалары</w:t>
      </w:r>
    </w:p>
    <w:bookmarkEnd w:id="9"/>
    <w:bookmarkStart w:name="z21" w:id="10"/>
    <w:p>
      <w:pPr>
        <w:spacing w:after="0"/>
        <w:ind w:left="0"/>
        <w:jc w:val="left"/>
      </w:pPr>
      <w:r>
        <w:rPr>
          <w:rFonts w:ascii="Times New Roman"/>
          <w:b/>
          <w:i w:val="false"/>
          <w:color w:val="000000"/>
        </w:rPr>
        <w:t xml:space="preserve"> 1. Жалпы ережелер</w:t>
      </w:r>
    </w:p>
    <w:bookmarkEnd w:id="10"/>
    <w:bookmarkStart w:name="z22" w:id="11"/>
    <w:p>
      <w:pPr>
        <w:spacing w:after="0"/>
        <w:ind w:left="0"/>
        <w:jc w:val="both"/>
      </w:pPr>
      <w:r>
        <w:rPr>
          <w:rFonts w:ascii="Times New Roman"/>
          <w:b w:val="false"/>
          <w:i w:val="false"/>
          <w:color w:val="000000"/>
          <w:sz w:val="28"/>
        </w:rPr>
        <w:t xml:space="preserve">
      1. Осы Алматы облысының агроөнеркәсіптік кешен саласында инновациялық жобаларды іріктеуді ұйымдастыру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7 - бабының 2 - 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әзірленген және Алматы облысында агроөнеркәсіптік кешен саласында инновациялық жобаларды іріктеуді ұйымдастыру тәртібін белгiлейдi.</w:t>
      </w:r>
    </w:p>
    <w:bookmarkEnd w:id="11"/>
    <w:bookmarkStart w:name="z23" w:id="12"/>
    <w:p>
      <w:pPr>
        <w:spacing w:after="0"/>
        <w:ind w:left="0"/>
        <w:jc w:val="both"/>
      </w:pPr>
      <w:r>
        <w:rPr>
          <w:rFonts w:ascii="Times New Roman"/>
          <w:b w:val="false"/>
          <w:i w:val="false"/>
          <w:color w:val="000000"/>
          <w:sz w:val="28"/>
        </w:rPr>
        <w:t>
      2. Осы қағидаларда келесідей ұғымдар пайдаланылады:</w:t>
      </w:r>
    </w:p>
    <w:bookmarkEnd w:id="12"/>
    <w:bookmarkStart w:name="z24" w:id="13"/>
    <w:p>
      <w:pPr>
        <w:spacing w:after="0"/>
        <w:ind w:left="0"/>
        <w:jc w:val="both"/>
      </w:pPr>
      <w:r>
        <w:rPr>
          <w:rFonts w:ascii="Times New Roman"/>
          <w:b w:val="false"/>
          <w:i w:val="false"/>
          <w:color w:val="000000"/>
          <w:sz w:val="28"/>
        </w:rPr>
        <w:t>
      1)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ветеринариялық-санитариялық және фитосанитариялық қауіпсіздікті, ғылыми қамтамасыз ету мен кадрлар даярлауды қамтитын экономика салаларының жиынтығы;</w:t>
      </w:r>
    </w:p>
    <w:bookmarkEnd w:id="13"/>
    <w:bookmarkStart w:name="z25" w:id="14"/>
    <w:p>
      <w:pPr>
        <w:spacing w:after="0"/>
        <w:ind w:left="0"/>
        <w:jc w:val="both"/>
      </w:pPr>
      <w:r>
        <w:rPr>
          <w:rFonts w:ascii="Times New Roman"/>
          <w:b w:val="false"/>
          <w:i w:val="false"/>
          <w:color w:val="000000"/>
          <w:sz w:val="28"/>
        </w:rPr>
        <w:t>
      2) агроөнеркәсіптік кешен субъектілері – агроөнеркәсіптік кешенде қызметін жүзеге асыратын жеке және заңды тұлғалар;</w:t>
      </w:r>
    </w:p>
    <w:bookmarkEnd w:id="14"/>
    <w:bookmarkStart w:name="z26" w:id="15"/>
    <w:p>
      <w:pPr>
        <w:spacing w:after="0"/>
        <w:ind w:left="0"/>
        <w:jc w:val="both"/>
      </w:pPr>
      <w:r>
        <w:rPr>
          <w:rFonts w:ascii="Times New Roman"/>
          <w:b w:val="false"/>
          <w:i w:val="false"/>
          <w:color w:val="000000"/>
          <w:sz w:val="28"/>
        </w:rPr>
        <w:t>
      3) бағдарлама – "Инновациялық тәжірибені тарату және енгізу жөніндегі қызметтер" 019 бюджеттік бағдарламасы;</w:t>
      </w:r>
    </w:p>
    <w:bookmarkEnd w:id="15"/>
    <w:bookmarkStart w:name="z27" w:id="16"/>
    <w:p>
      <w:pPr>
        <w:spacing w:after="0"/>
        <w:ind w:left="0"/>
        <w:jc w:val="both"/>
      </w:pPr>
      <w:r>
        <w:rPr>
          <w:rFonts w:ascii="Times New Roman"/>
          <w:b w:val="false"/>
          <w:i w:val="false"/>
          <w:color w:val="000000"/>
          <w:sz w:val="28"/>
        </w:rPr>
        <w:t>
      4) бюджеттік бағдарлама әкімшісі – Қазақстан Республикасының белгіленген заңнамасымен облыстың агроөнеркәсіптік кешен субъектілері инновациялық тәжірибені тарату және енгізу бойынша бюджеттік бағдарламаны басқару қызметі жүктелген агроөнеркәсіптік кешен субъектілері саласындағы мемлекеттік саясатты іске асыру мәселелері бойынша атқарушы орган (бұдан әрі - Бағдарлама әкімшісі);</w:t>
      </w:r>
    </w:p>
    <w:bookmarkEnd w:id="16"/>
    <w:bookmarkStart w:name="z28" w:id="17"/>
    <w:p>
      <w:pPr>
        <w:spacing w:after="0"/>
        <w:ind w:left="0"/>
        <w:jc w:val="both"/>
      </w:pPr>
      <w:r>
        <w:rPr>
          <w:rFonts w:ascii="Times New Roman"/>
          <w:b w:val="false"/>
          <w:i w:val="false"/>
          <w:color w:val="000000"/>
          <w:sz w:val="28"/>
        </w:rPr>
        <w:t>
      5) инновация – экономикалық тиімділікті арттыру мақсатында экологиялық қауіпсіздікті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іс жүзіне асырылған жеке және (немесе) заңды тұлғалар қызметінің нәтижесі;</w:t>
      </w:r>
    </w:p>
    <w:bookmarkEnd w:id="17"/>
    <w:bookmarkStart w:name="z29" w:id="18"/>
    <w:p>
      <w:pPr>
        <w:spacing w:after="0"/>
        <w:ind w:left="0"/>
        <w:jc w:val="both"/>
      </w:pPr>
      <w:r>
        <w:rPr>
          <w:rFonts w:ascii="Times New Roman"/>
          <w:b w:val="false"/>
          <w:i w:val="false"/>
          <w:color w:val="000000"/>
          <w:sz w:val="28"/>
        </w:rPr>
        <w:t>
      6) инновациялық жобаны іске асыру бойынша іс-шара – жергілікті бюджет қаражаты есебінен Алматы облысының агроөнеркәсіптік кешен субъектілері инновациялық жобаларды енгізу бойынша іс-шаралар кешені (бұдан әрі - іс-шара);</w:t>
      </w:r>
    </w:p>
    <w:bookmarkEnd w:id="18"/>
    <w:bookmarkStart w:name="z30" w:id="19"/>
    <w:p>
      <w:pPr>
        <w:spacing w:after="0"/>
        <w:ind w:left="0"/>
        <w:jc w:val="both"/>
      </w:pPr>
      <w:r>
        <w:rPr>
          <w:rFonts w:ascii="Times New Roman"/>
          <w:b w:val="false"/>
          <w:i w:val="false"/>
          <w:color w:val="000000"/>
          <w:sz w:val="28"/>
        </w:rPr>
        <w:t>
      7) өтінім осы Қағидалардың талаптарына сәйкес қажетті құжаттар қоса берілген белгіленген үлгідегі өтініш;</w:t>
      </w:r>
    </w:p>
    <w:bookmarkEnd w:id="19"/>
    <w:bookmarkStart w:name="z31" w:id="20"/>
    <w:p>
      <w:pPr>
        <w:spacing w:after="0"/>
        <w:ind w:left="0"/>
        <w:jc w:val="both"/>
      </w:pPr>
      <w:r>
        <w:rPr>
          <w:rFonts w:ascii="Times New Roman"/>
          <w:b w:val="false"/>
          <w:i w:val="false"/>
          <w:color w:val="000000"/>
          <w:sz w:val="28"/>
        </w:rPr>
        <w:t>
      8) өтінім беруші Бағдарлама әкімшісіне өтінімді берген, осы Қағидалардың талаптарына сәйкес келетін жеке немесе заңды тұлға.</w:t>
      </w:r>
    </w:p>
    <w:bookmarkEnd w:id="20"/>
    <w:bookmarkStart w:name="z32" w:id="21"/>
    <w:p>
      <w:pPr>
        <w:spacing w:after="0"/>
        <w:ind w:left="0"/>
        <w:jc w:val="both"/>
      </w:pPr>
      <w:r>
        <w:rPr>
          <w:rFonts w:ascii="Times New Roman"/>
          <w:b w:val="false"/>
          <w:i w:val="false"/>
          <w:color w:val="000000"/>
          <w:sz w:val="28"/>
        </w:rPr>
        <w:t>
      3. Инновациялық жобаларды іріктеу агроөнеркәсіптік кешен субъектілері мына салалық бағыттары бойынша іске асырылады:</w:t>
      </w:r>
    </w:p>
    <w:bookmarkEnd w:id="21"/>
    <w:bookmarkStart w:name="z33" w:id="22"/>
    <w:p>
      <w:pPr>
        <w:spacing w:after="0"/>
        <w:ind w:left="0"/>
        <w:jc w:val="both"/>
      </w:pPr>
      <w:r>
        <w:rPr>
          <w:rFonts w:ascii="Times New Roman"/>
          <w:b w:val="false"/>
          <w:i w:val="false"/>
          <w:color w:val="000000"/>
          <w:sz w:val="28"/>
        </w:rPr>
        <w:t>
      1) өсімдік шаруашылығы (оның ішінде өсімдіктерді қорғау және карантин);</w:t>
      </w:r>
    </w:p>
    <w:bookmarkEnd w:id="22"/>
    <w:bookmarkStart w:name="z34" w:id="23"/>
    <w:p>
      <w:pPr>
        <w:spacing w:after="0"/>
        <w:ind w:left="0"/>
        <w:jc w:val="both"/>
      </w:pPr>
      <w:r>
        <w:rPr>
          <w:rFonts w:ascii="Times New Roman"/>
          <w:b w:val="false"/>
          <w:i w:val="false"/>
          <w:color w:val="000000"/>
          <w:sz w:val="28"/>
        </w:rPr>
        <w:t>
      2) мал шаруашылығы және ветеринария (оның ішінде бал ара шаруашылығы);</w:t>
      </w:r>
    </w:p>
    <w:bookmarkEnd w:id="23"/>
    <w:bookmarkStart w:name="z35" w:id="24"/>
    <w:p>
      <w:pPr>
        <w:spacing w:after="0"/>
        <w:ind w:left="0"/>
        <w:jc w:val="both"/>
      </w:pPr>
      <w:r>
        <w:rPr>
          <w:rFonts w:ascii="Times New Roman"/>
          <w:b w:val="false"/>
          <w:i w:val="false"/>
          <w:color w:val="000000"/>
          <w:sz w:val="28"/>
        </w:rPr>
        <w:t>
      3) ауыл шаруашылығын механизациялау;</w:t>
      </w:r>
    </w:p>
    <w:bookmarkEnd w:id="24"/>
    <w:bookmarkStart w:name="z36" w:id="25"/>
    <w:p>
      <w:pPr>
        <w:spacing w:after="0"/>
        <w:ind w:left="0"/>
        <w:jc w:val="both"/>
      </w:pPr>
      <w:r>
        <w:rPr>
          <w:rFonts w:ascii="Times New Roman"/>
          <w:b w:val="false"/>
          <w:i w:val="false"/>
          <w:color w:val="000000"/>
          <w:sz w:val="28"/>
        </w:rPr>
        <w:t>
      4) ауыл шаруашылығы өнімдерін қайта өңдеу;</w:t>
      </w:r>
    </w:p>
    <w:bookmarkEnd w:id="25"/>
    <w:bookmarkStart w:name="z37" w:id="26"/>
    <w:p>
      <w:pPr>
        <w:spacing w:after="0"/>
        <w:ind w:left="0"/>
        <w:jc w:val="both"/>
      </w:pPr>
      <w:r>
        <w:rPr>
          <w:rFonts w:ascii="Times New Roman"/>
          <w:b w:val="false"/>
          <w:i w:val="false"/>
          <w:color w:val="000000"/>
          <w:sz w:val="28"/>
        </w:rPr>
        <w:t>
      5) мал азығын өндіру технологиясы.</w:t>
      </w:r>
    </w:p>
    <w:bookmarkEnd w:id="26"/>
    <w:bookmarkStart w:name="z38" w:id="27"/>
    <w:p>
      <w:pPr>
        <w:spacing w:after="0"/>
        <w:ind w:left="0"/>
        <w:jc w:val="both"/>
      </w:pPr>
      <w:r>
        <w:rPr>
          <w:rFonts w:ascii="Times New Roman"/>
          <w:b w:val="false"/>
          <w:i w:val="false"/>
          <w:color w:val="000000"/>
          <w:sz w:val="28"/>
        </w:rPr>
        <w:t>
      Аймақтың агроөнеркәсіптік кешен субъектілері саласының қажеттіліктеріне орай іс-шараларды сәйкестендіру мақсатында әр саланың ішкі бағыттарынан басым бағыттар анықталып, солардың аясында іріктеулер жүргізіледі .</w:t>
      </w:r>
    </w:p>
    <w:bookmarkEnd w:id="27"/>
    <w:bookmarkStart w:name="z39" w:id="28"/>
    <w:p>
      <w:pPr>
        <w:spacing w:after="0"/>
        <w:ind w:left="0"/>
        <w:jc w:val="left"/>
      </w:pPr>
      <w:r>
        <w:rPr>
          <w:rFonts w:ascii="Times New Roman"/>
          <w:b/>
          <w:i w:val="false"/>
          <w:color w:val="000000"/>
        </w:rPr>
        <w:t xml:space="preserve"> 2. Инновациялық жобаларды іріктеу тәртібі</w:t>
      </w:r>
    </w:p>
    <w:bookmarkEnd w:id="28"/>
    <w:bookmarkStart w:name="z40" w:id="29"/>
    <w:p>
      <w:pPr>
        <w:spacing w:after="0"/>
        <w:ind w:left="0"/>
        <w:jc w:val="both"/>
      </w:pPr>
      <w:r>
        <w:rPr>
          <w:rFonts w:ascii="Times New Roman"/>
          <w:b w:val="false"/>
          <w:i w:val="false"/>
          <w:color w:val="000000"/>
          <w:sz w:val="28"/>
        </w:rPr>
        <w:t>
      4. Бағдарлама әкімшісі конкурс өткізу басталғанға дейін он жұмыс күні ішінде бұқаралық ақпарат құралдарында және интернет-ресурсында іс-шараларының өтінім берушілер арасында іріктеу жүргізілетіндігі туралы хабарландыру жариялайды.</w:t>
      </w:r>
    </w:p>
    <w:bookmarkEnd w:id="29"/>
    <w:bookmarkStart w:name="z41" w:id="30"/>
    <w:p>
      <w:pPr>
        <w:spacing w:after="0"/>
        <w:ind w:left="0"/>
        <w:jc w:val="both"/>
      </w:pPr>
      <w:r>
        <w:rPr>
          <w:rFonts w:ascii="Times New Roman"/>
          <w:b w:val="false"/>
          <w:i w:val="false"/>
          <w:color w:val="000000"/>
          <w:sz w:val="28"/>
        </w:rPr>
        <w:t>
      Хабарландыруда өтінімдерді тапсыру мерзіміне қосымша ақпараттар алу үшін Бағдарлама әкімшісінің байланыс ақпараты көрсетіледі.</w:t>
      </w:r>
    </w:p>
    <w:bookmarkEnd w:id="30"/>
    <w:bookmarkStart w:name="z42" w:id="31"/>
    <w:p>
      <w:pPr>
        <w:spacing w:after="0"/>
        <w:ind w:left="0"/>
        <w:jc w:val="both"/>
      </w:pPr>
      <w:r>
        <w:rPr>
          <w:rFonts w:ascii="Times New Roman"/>
          <w:b w:val="false"/>
          <w:i w:val="false"/>
          <w:color w:val="000000"/>
          <w:sz w:val="28"/>
        </w:rPr>
        <w:t>
      5. Инновациялық жобаларды іріктеуге қатысу үшін Бағдарлама әкімшісіне өтінім берушілер мынадай құжаттарды ұсынады:</w:t>
      </w:r>
    </w:p>
    <w:bookmarkEnd w:id="31"/>
    <w:bookmarkStart w:name="z43" w:id="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өтінім;</w:t>
      </w:r>
    </w:p>
    <w:bookmarkEnd w:id="32"/>
    <w:bookmarkStart w:name="z44" w:id="3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инновациялық жобаның іс-шараларына түсіндірме жазба;</w:t>
      </w:r>
    </w:p>
    <w:bookmarkEnd w:id="33"/>
    <w:bookmarkStart w:name="z45" w:id="3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инновациялық жобаның іс-шараларын іске асыру жоспары;</w:t>
      </w:r>
    </w:p>
    <w:bookmarkEnd w:id="34"/>
    <w:bookmarkStart w:name="z46" w:id="3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инновациялық жобаның іс-шараларын іске асыру шығындарының сметасы;</w:t>
      </w:r>
    </w:p>
    <w:bookmarkEnd w:id="35"/>
    <w:bookmarkStart w:name="z47" w:id="36"/>
    <w:p>
      <w:pPr>
        <w:spacing w:after="0"/>
        <w:ind w:left="0"/>
        <w:jc w:val="both"/>
      </w:pPr>
      <w:r>
        <w:rPr>
          <w:rFonts w:ascii="Times New Roman"/>
          <w:b w:val="false"/>
          <w:i w:val="false"/>
          <w:color w:val="000000"/>
          <w:sz w:val="28"/>
        </w:rPr>
        <w:t>
      5) инновациялық жобаларды іске асыруға қатысатын өтінім берушілердің мамандарының түйіндемесі;</w:t>
      </w:r>
    </w:p>
    <w:bookmarkEnd w:id="36"/>
    <w:bookmarkStart w:name="z48" w:id="37"/>
    <w:p>
      <w:pPr>
        <w:spacing w:after="0"/>
        <w:ind w:left="0"/>
        <w:jc w:val="both"/>
      </w:pPr>
      <w:r>
        <w:rPr>
          <w:rFonts w:ascii="Times New Roman"/>
          <w:b w:val="false"/>
          <w:i w:val="false"/>
          <w:color w:val="000000"/>
          <w:sz w:val="28"/>
        </w:rPr>
        <w:t>
      6) өтінім берушінің аграрлық бағытта ғылыми, ғылыми-техникалық және инновациялық жұмыстарды орындауға біліктілігін растайтын лицензиялардың, патенттердің, куәліктердің, сертификаттардың, дипломдардың және басқа да құжаттардың нотариалды куәландырылған көшірмесі немесе салыстыру үшін міндетті түрде құжаттардың түпнұсқасы;</w:t>
      </w:r>
    </w:p>
    <w:bookmarkEnd w:id="37"/>
    <w:bookmarkStart w:name="z49" w:id="38"/>
    <w:p>
      <w:pPr>
        <w:spacing w:after="0"/>
        <w:ind w:left="0"/>
        <w:jc w:val="both"/>
      </w:pPr>
      <w:r>
        <w:rPr>
          <w:rFonts w:ascii="Times New Roman"/>
          <w:b w:val="false"/>
          <w:i w:val="false"/>
          <w:color w:val="000000"/>
          <w:sz w:val="28"/>
        </w:rPr>
        <w:t>
      7) заңды тұлғалар үшін:</w:t>
      </w:r>
    </w:p>
    <w:bookmarkEnd w:id="38"/>
    <w:bookmarkStart w:name="z50" w:id="39"/>
    <w:p>
      <w:pPr>
        <w:spacing w:after="0"/>
        <w:ind w:left="0"/>
        <w:jc w:val="both"/>
      </w:pPr>
      <w:r>
        <w:rPr>
          <w:rFonts w:ascii="Times New Roman"/>
          <w:b w:val="false"/>
          <w:i w:val="false"/>
          <w:color w:val="000000"/>
          <w:sz w:val="28"/>
        </w:rPr>
        <w:t>
      заңды тұлғаның нотариалды куәландырылған құрылтай құжаттарының (жарғының және құрылтай шартының) көшірмелері немесе салыстыру үшін міндетті түрде құжаттардың түпнұсқасы</w:t>
      </w:r>
    </w:p>
    <w:bookmarkEnd w:id="39"/>
    <w:bookmarkStart w:name="z51" w:id="40"/>
    <w:p>
      <w:pPr>
        <w:spacing w:after="0"/>
        <w:ind w:left="0"/>
        <w:jc w:val="both"/>
      </w:pPr>
      <w:r>
        <w:rPr>
          <w:rFonts w:ascii="Times New Roman"/>
          <w:b w:val="false"/>
          <w:i w:val="false"/>
          <w:color w:val="000000"/>
          <w:sz w:val="28"/>
        </w:rPr>
        <w:t>
      заңды тұлғаның мемлекеттік тіркелгені (қайта тіркелгені) жөнінде, анықтаманың түпнұсқасы;</w:t>
      </w:r>
    </w:p>
    <w:bookmarkEnd w:id="40"/>
    <w:bookmarkStart w:name="z52" w:id="41"/>
    <w:p>
      <w:pPr>
        <w:spacing w:after="0"/>
        <w:ind w:left="0"/>
        <w:jc w:val="both"/>
      </w:pPr>
      <w:r>
        <w:rPr>
          <w:rFonts w:ascii="Times New Roman"/>
          <w:b w:val="false"/>
          <w:i w:val="false"/>
          <w:color w:val="000000"/>
          <w:sz w:val="28"/>
        </w:rPr>
        <w:t>
      салық берешегінің, міндетті зейнетақы жарналары және әлеуметтік аударымдар бойынша берешектің жоқ екендігі туралы тиісті анықтамасы (Қазақстан Республикасы заңнамасына сәйкес төлем төлеу мерзімі кейінге қалдырылған жағдайларды қоспағанда);</w:t>
      </w:r>
    </w:p>
    <w:bookmarkEnd w:id="41"/>
    <w:bookmarkStart w:name="z53" w:id="42"/>
    <w:p>
      <w:pPr>
        <w:spacing w:after="0"/>
        <w:ind w:left="0"/>
        <w:jc w:val="both"/>
      </w:pPr>
      <w:r>
        <w:rPr>
          <w:rFonts w:ascii="Times New Roman"/>
          <w:b w:val="false"/>
          <w:i w:val="false"/>
          <w:color w:val="000000"/>
          <w:sz w:val="28"/>
        </w:rPr>
        <w:t>
      өтінім берушінің банктің немесе банк филиалының, соның ішінде шетелдік банктердің алдындағы міндеттемелерінің барлық түрлері бойынша анықтама берілген күннің алдындағы үш айдан астам созылып келе жатқан мерзімі өткен берешегінің болмауы туралы өтінім берушіге қызмет көрсетілетін банктердің немесе банк филиалдарының қолы мен мөртаңбасы бар анықтаманың түпнұсқасы. Анықтама өтінім берілген сәтке бір айдан асырылмай берілген болуға тиіс;</w:t>
      </w:r>
    </w:p>
    <w:bookmarkEnd w:id="42"/>
    <w:bookmarkStart w:name="z54" w:id="43"/>
    <w:p>
      <w:pPr>
        <w:spacing w:after="0"/>
        <w:ind w:left="0"/>
        <w:jc w:val="both"/>
      </w:pPr>
      <w:r>
        <w:rPr>
          <w:rFonts w:ascii="Times New Roman"/>
          <w:b w:val="false"/>
          <w:i w:val="false"/>
          <w:color w:val="000000"/>
          <w:sz w:val="28"/>
        </w:rPr>
        <w:t>
      ғылыми-зерттеу ұйымын аккредитациялау туралы куәліктің нотариалды куәландырылған көшірмесі немесе салыстыру үшін міндетті түрде құжаттың түпнұсқасы;</w:t>
      </w:r>
    </w:p>
    <w:bookmarkEnd w:id="43"/>
    <w:bookmarkStart w:name="z55" w:id="44"/>
    <w:p>
      <w:pPr>
        <w:spacing w:after="0"/>
        <w:ind w:left="0"/>
        <w:jc w:val="both"/>
      </w:pPr>
      <w:r>
        <w:rPr>
          <w:rFonts w:ascii="Times New Roman"/>
          <w:b w:val="false"/>
          <w:i w:val="false"/>
          <w:color w:val="000000"/>
          <w:sz w:val="28"/>
        </w:rPr>
        <w:t>
      8) жеке тұлғалар үшін:</w:t>
      </w:r>
    </w:p>
    <w:bookmarkEnd w:id="44"/>
    <w:bookmarkStart w:name="z56" w:id="45"/>
    <w:p>
      <w:pPr>
        <w:spacing w:after="0"/>
        <w:ind w:left="0"/>
        <w:jc w:val="both"/>
      </w:pPr>
      <w:r>
        <w:rPr>
          <w:rFonts w:ascii="Times New Roman"/>
          <w:b w:val="false"/>
          <w:i w:val="false"/>
          <w:color w:val="000000"/>
          <w:sz w:val="28"/>
        </w:rPr>
        <w:t>
      Қазақстан Республикасы азаматының жеке куәлігінің, жеке кәсіпкердің құжаттардың көшірмесі немесе салыстыру үшін міндетті түрде құжаттардың түпнұсқасы;</w:t>
      </w:r>
    </w:p>
    <w:bookmarkEnd w:id="45"/>
    <w:bookmarkStart w:name="z57" w:id="46"/>
    <w:p>
      <w:pPr>
        <w:spacing w:after="0"/>
        <w:ind w:left="0"/>
        <w:jc w:val="both"/>
      </w:pPr>
      <w:r>
        <w:rPr>
          <w:rFonts w:ascii="Times New Roman"/>
          <w:b w:val="false"/>
          <w:i w:val="false"/>
          <w:color w:val="000000"/>
          <w:sz w:val="28"/>
        </w:rPr>
        <w:t>
      салық төлеушінің салықтық қарызының бар-жоқтығы туралы салық анықтамасы.</w:t>
      </w:r>
    </w:p>
    <w:bookmarkEnd w:id="46"/>
    <w:bookmarkStart w:name="z58" w:id="47"/>
    <w:p>
      <w:pPr>
        <w:spacing w:after="0"/>
        <w:ind w:left="0"/>
        <w:jc w:val="both"/>
      </w:pPr>
      <w:r>
        <w:rPr>
          <w:rFonts w:ascii="Times New Roman"/>
          <w:b w:val="false"/>
          <w:i w:val="false"/>
          <w:color w:val="000000"/>
          <w:sz w:val="28"/>
        </w:rPr>
        <w:t>
      6. Осы Қағидалардың талаптарына сәйкес рәсімделген, іріктеуге қатысуға арналған құжаттарды өтінім беруші бірыңғай папкаға жинақтап, парақтарын нөмірлеп, мөр басылған конвертте ұсынады.</w:t>
      </w:r>
    </w:p>
    <w:bookmarkEnd w:id="47"/>
    <w:bookmarkStart w:name="z59" w:id="48"/>
    <w:p>
      <w:pPr>
        <w:spacing w:after="0"/>
        <w:ind w:left="0"/>
        <w:jc w:val="both"/>
      </w:pPr>
      <w:r>
        <w:rPr>
          <w:rFonts w:ascii="Times New Roman"/>
          <w:b w:val="false"/>
          <w:i w:val="false"/>
          <w:color w:val="000000"/>
          <w:sz w:val="28"/>
        </w:rPr>
        <w:t>
      7. Өтінім беруші өзі берген құжаттардың, бастапқы деректердің, есептесулердің, негіздемелердің толықтығы мен нақтылығын қамтамасыз етеді.</w:t>
      </w:r>
    </w:p>
    <w:bookmarkEnd w:id="48"/>
    <w:bookmarkStart w:name="z60" w:id="49"/>
    <w:p>
      <w:pPr>
        <w:spacing w:after="0"/>
        <w:ind w:left="0"/>
        <w:jc w:val="both"/>
      </w:pPr>
      <w:r>
        <w:rPr>
          <w:rFonts w:ascii="Times New Roman"/>
          <w:b w:val="false"/>
          <w:i w:val="false"/>
          <w:color w:val="000000"/>
          <w:sz w:val="28"/>
        </w:rPr>
        <w:t>
      8. Өтінімдерді қабылдау мерзімі өткен соң, бес жұмыс күні ішінде бағдарлама әкімшісімен өтініштерді алдын-ала іріктеу жүргізіледі.</w:t>
      </w:r>
    </w:p>
    <w:bookmarkEnd w:id="49"/>
    <w:bookmarkStart w:name="z61" w:id="50"/>
    <w:p>
      <w:pPr>
        <w:spacing w:after="0"/>
        <w:ind w:left="0"/>
        <w:jc w:val="both"/>
      </w:pPr>
      <w:r>
        <w:rPr>
          <w:rFonts w:ascii="Times New Roman"/>
          <w:b w:val="false"/>
          <w:i w:val="false"/>
          <w:color w:val="000000"/>
          <w:sz w:val="28"/>
        </w:rPr>
        <w:t>
      Алдын-ала іріктеу мынадай критерийлер бойынша жүргізіледі:</w:t>
      </w:r>
    </w:p>
    <w:bookmarkEnd w:id="50"/>
    <w:bookmarkStart w:name="z62" w:id="51"/>
    <w:p>
      <w:pPr>
        <w:spacing w:after="0"/>
        <w:ind w:left="0"/>
        <w:jc w:val="both"/>
      </w:pPr>
      <w:r>
        <w:rPr>
          <w:rFonts w:ascii="Times New Roman"/>
          <w:b w:val="false"/>
          <w:i w:val="false"/>
          <w:color w:val="000000"/>
          <w:sz w:val="28"/>
        </w:rPr>
        <w:t>
      1) ұсынылған ақпараттардың толықтығы, оның осы Қағидалардың талаптарына сай болуы;</w:t>
      </w:r>
    </w:p>
    <w:bookmarkEnd w:id="51"/>
    <w:bookmarkStart w:name="z63" w:id="52"/>
    <w:p>
      <w:pPr>
        <w:spacing w:after="0"/>
        <w:ind w:left="0"/>
        <w:jc w:val="both"/>
      </w:pPr>
      <w:r>
        <w:rPr>
          <w:rFonts w:ascii="Times New Roman"/>
          <w:b w:val="false"/>
          <w:i w:val="false"/>
          <w:color w:val="000000"/>
          <w:sz w:val="28"/>
        </w:rPr>
        <w:t>
      2) іс-шаралардың өңірдегі агроөнеркәсіптік кешен субъектілері дамытудың басым бағыттарына сай келуі.</w:t>
      </w:r>
    </w:p>
    <w:bookmarkEnd w:id="52"/>
    <w:bookmarkStart w:name="z64" w:id="53"/>
    <w:p>
      <w:pPr>
        <w:spacing w:after="0"/>
        <w:ind w:left="0"/>
        <w:jc w:val="both"/>
      </w:pPr>
      <w:r>
        <w:rPr>
          <w:rFonts w:ascii="Times New Roman"/>
          <w:b w:val="false"/>
          <w:i w:val="false"/>
          <w:color w:val="000000"/>
          <w:sz w:val="28"/>
        </w:rPr>
        <w:t>
      9. Өтінім мына жағдайда бас тартылады, егер:</w:t>
      </w:r>
    </w:p>
    <w:bookmarkEnd w:id="53"/>
    <w:bookmarkStart w:name="z65" w:id="54"/>
    <w:p>
      <w:pPr>
        <w:spacing w:after="0"/>
        <w:ind w:left="0"/>
        <w:jc w:val="both"/>
      </w:pPr>
      <w:r>
        <w:rPr>
          <w:rFonts w:ascii="Times New Roman"/>
          <w:b w:val="false"/>
          <w:i w:val="false"/>
          <w:color w:val="000000"/>
          <w:sz w:val="28"/>
        </w:rPr>
        <w:t>
      1) өтінім беруші ақпараттарды толық емес, дәйексіз ұсынса немесе өтінім құжаттары осы Қағидалардың талаптарына сәйкес рәсімделмесе;</w:t>
      </w:r>
    </w:p>
    <w:bookmarkEnd w:id="54"/>
    <w:bookmarkStart w:name="z66" w:id="55"/>
    <w:p>
      <w:pPr>
        <w:spacing w:after="0"/>
        <w:ind w:left="0"/>
        <w:jc w:val="both"/>
      </w:pPr>
      <w:r>
        <w:rPr>
          <w:rFonts w:ascii="Times New Roman"/>
          <w:b w:val="false"/>
          <w:i w:val="false"/>
          <w:color w:val="000000"/>
          <w:sz w:val="28"/>
        </w:rPr>
        <w:t>
      2) инновациялық жоба іске асырылатын орын облыс аумағынан тыс жерде орналасқан болса;</w:t>
      </w:r>
    </w:p>
    <w:bookmarkEnd w:id="55"/>
    <w:bookmarkStart w:name="z67" w:id="56"/>
    <w:p>
      <w:pPr>
        <w:spacing w:after="0"/>
        <w:ind w:left="0"/>
        <w:jc w:val="both"/>
      </w:pPr>
      <w:r>
        <w:rPr>
          <w:rFonts w:ascii="Times New Roman"/>
          <w:b w:val="false"/>
          <w:i w:val="false"/>
          <w:color w:val="000000"/>
          <w:sz w:val="28"/>
        </w:rPr>
        <w:t>
      3) өтінілген іс-шара облыстың агроөнеркәсіптік кешен субъектілері дамуының басым бағытына жатпаса;</w:t>
      </w:r>
    </w:p>
    <w:bookmarkEnd w:id="56"/>
    <w:bookmarkStart w:name="z68" w:id="57"/>
    <w:p>
      <w:pPr>
        <w:spacing w:after="0"/>
        <w:ind w:left="0"/>
        <w:jc w:val="both"/>
      </w:pPr>
      <w:r>
        <w:rPr>
          <w:rFonts w:ascii="Times New Roman"/>
          <w:b w:val="false"/>
          <w:i w:val="false"/>
          <w:color w:val="000000"/>
          <w:sz w:val="28"/>
        </w:rPr>
        <w:t>
      4) өтінім беруші – агроөнеркәсіптік кешен субъектілері субъектісі бұрын инновациялық жоба шеңберінде қаржы алған, бірақ іс-шараларын іске асыру барысы қанағаттанарлық емес деп танылған болса.</w:t>
      </w:r>
    </w:p>
    <w:bookmarkEnd w:id="57"/>
    <w:bookmarkStart w:name="z69" w:id="58"/>
    <w:p>
      <w:pPr>
        <w:spacing w:after="0"/>
        <w:ind w:left="0"/>
        <w:jc w:val="both"/>
      </w:pPr>
      <w:r>
        <w:rPr>
          <w:rFonts w:ascii="Times New Roman"/>
          <w:b w:val="false"/>
          <w:i w:val="false"/>
          <w:color w:val="000000"/>
          <w:sz w:val="28"/>
        </w:rPr>
        <w:t>
      10. Өтінім қабылданбаған жағдайда тапсырылған құжаттар өтінім берушіге негіздемесі көрсетіле отырып қайтарылады.</w:t>
      </w:r>
    </w:p>
    <w:bookmarkEnd w:id="58"/>
    <w:bookmarkStart w:name="z70" w:id="59"/>
    <w:p>
      <w:pPr>
        <w:spacing w:after="0"/>
        <w:ind w:left="0"/>
        <w:jc w:val="left"/>
      </w:pPr>
      <w:r>
        <w:rPr>
          <w:rFonts w:ascii="Times New Roman"/>
          <w:b/>
          <w:i w:val="false"/>
          <w:color w:val="000000"/>
        </w:rPr>
        <w:t xml:space="preserve"> 3. Комиссия туралы ереже, оның қызметін ұйымдастыру</w:t>
      </w:r>
    </w:p>
    <w:bookmarkEnd w:id="59"/>
    <w:bookmarkStart w:name="z71" w:id="60"/>
    <w:p>
      <w:pPr>
        <w:spacing w:after="0"/>
        <w:ind w:left="0"/>
        <w:jc w:val="both"/>
      </w:pPr>
      <w:r>
        <w:rPr>
          <w:rFonts w:ascii="Times New Roman"/>
          <w:b w:val="false"/>
          <w:i w:val="false"/>
          <w:color w:val="000000"/>
          <w:sz w:val="28"/>
        </w:rPr>
        <w:t>
      11. Бағдарлама әкімшісі облыс әкімдігінің қаулысымен бекітілетін, құрамына мүдделі жергілікті атқарушы органдардың, жергілікті өкілді органдардың (келісім бойынша), тәуелсіз сарапшылардың (келісім бойынша) өкілдерін енгізіп, инновациялық жобаларды іріктеу жөніндегі комиссияны (бұдан әрі - Комиссия) құрады.</w:t>
      </w:r>
    </w:p>
    <w:bookmarkEnd w:id="60"/>
    <w:bookmarkStart w:name="z72" w:id="61"/>
    <w:p>
      <w:pPr>
        <w:spacing w:after="0"/>
        <w:ind w:left="0"/>
        <w:jc w:val="both"/>
      </w:pPr>
      <w:r>
        <w:rPr>
          <w:rFonts w:ascii="Times New Roman"/>
          <w:b w:val="false"/>
          <w:i w:val="false"/>
          <w:color w:val="000000"/>
          <w:sz w:val="28"/>
        </w:rPr>
        <w:t>
      12. Комиссия тұрақты қызмет жасайтын коллегиялық орган болып табылады. Комиссия өзінің жұмысын ашықтық, жариялылық және алқалық ұстанымында ұйымдастырады. Комиссияның жалпы құрамы кемінде бес адамды құрайды.</w:t>
      </w:r>
    </w:p>
    <w:bookmarkEnd w:id="61"/>
    <w:bookmarkStart w:name="z73" w:id="62"/>
    <w:p>
      <w:pPr>
        <w:spacing w:after="0"/>
        <w:ind w:left="0"/>
        <w:jc w:val="both"/>
      </w:pPr>
      <w:r>
        <w:rPr>
          <w:rFonts w:ascii="Times New Roman"/>
          <w:b w:val="false"/>
          <w:i w:val="false"/>
          <w:color w:val="000000"/>
          <w:sz w:val="28"/>
        </w:rPr>
        <w:t>
      13. Бағдарлама әкімшісі Комиссияның жұмыс органы болып табылады.</w:t>
      </w:r>
    </w:p>
    <w:bookmarkEnd w:id="62"/>
    <w:bookmarkStart w:name="z74" w:id="63"/>
    <w:p>
      <w:pPr>
        <w:spacing w:after="0"/>
        <w:ind w:left="0"/>
        <w:jc w:val="both"/>
      </w:pPr>
      <w:r>
        <w:rPr>
          <w:rFonts w:ascii="Times New Roman"/>
          <w:b w:val="false"/>
          <w:i w:val="false"/>
          <w:color w:val="000000"/>
          <w:sz w:val="28"/>
        </w:rPr>
        <w:t>
      14. Комиссия отырысының өтетін күні жөнінде өтінім берушіні хабардар ету, отырыстың күн тәртібі бойынша ұсыныстар мен қажетті құжаттарды дайындау және отырыс өткеннен кейін хаттамасын рәсімдеуді Комиссия хатшысы жүзеге асырады.</w:t>
      </w:r>
    </w:p>
    <w:bookmarkEnd w:id="63"/>
    <w:bookmarkStart w:name="z75" w:id="64"/>
    <w:p>
      <w:pPr>
        <w:spacing w:after="0"/>
        <w:ind w:left="0"/>
        <w:jc w:val="both"/>
      </w:pPr>
      <w:r>
        <w:rPr>
          <w:rFonts w:ascii="Times New Roman"/>
          <w:b w:val="false"/>
          <w:i w:val="false"/>
          <w:color w:val="000000"/>
          <w:sz w:val="28"/>
        </w:rPr>
        <w:t>
      15. Комиссияның отырысы оның жалпы санының үштен екісі болғанда құқылы. Комиссия шешімі ашық дауыспен қабылданады және комиссия мүшелері жалпы санының көпшілігі дауыс бергенде қабылданған болып есептеледі. Дауыстар тең болған жағдайда Комиссия төрағасының дауысы шешуші болып есептеледі.</w:t>
      </w:r>
    </w:p>
    <w:bookmarkEnd w:id="64"/>
    <w:bookmarkStart w:name="z76" w:id="65"/>
    <w:p>
      <w:pPr>
        <w:spacing w:after="0"/>
        <w:ind w:left="0"/>
        <w:jc w:val="left"/>
      </w:pPr>
      <w:r>
        <w:rPr>
          <w:rFonts w:ascii="Times New Roman"/>
          <w:b/>
          <w:i w:val="false"/>
          <w:color w:val="000000"/>
        </w:rPr>
        <w:t xml:space="preserve"> 4. Өтінімдерге кешенді баға беру және іріктеу</w:t>
      </w:r>
    </w:p>
    <w:bookmarkEnd w:id="65"/>
    <w:bookmarkStart w:name="z77" w:id="66"/>
    <w:p>
      <w:pPr>
        <w:spacing w:after="0"/>
        <w:ind w:left="0"/>
        <w:jc w:val="both"/>
      </w:pPr>
      <w:r>
        <w:rPr>
          <w:rFonts w:ascii="Times New Roman"/>
          <w:b w:val="false"/>
          <w:i w:val="false"/>
          <w:color w:val="000000"/>
          <w:sz w:val="28"/>
        </w:rPr>
        <w:t>
      16. Комиссия өтінімдері алдын-ала іріктеуден өткен инновациялық жобалар бойынша өтінімдерге кешенді бағалау жүргізуді қамтамасыз етеді. Комиссия кешенді бағалауды мынадай критерийлер бойынша жүргізеді:</w:t>
      </w:r>
    </w:p>
    <w:bookmarkEnd w:id="66"/>
    <w:bookmarkStart w:name="z78" w:id="67"/>
    <w:p>
      <w:pPr>
        <w:spacing w:after="0"/>
        <w:ind w:left="0"/>
        <w:jc w:val="both"/>
      </w:pPr>
      <w:r>
        <w:rPr>
          <w:rFonts w:ascii="Times New Roman"/>
          <w:b w:val="false"/>
          <w:i w:val="false"/>
          <w:color w:val="000000"/>
          <w:sz w:val="28"/>
        </w:rPr>
        <w:t>
      1) сұралатын қаржыландырудың негізділігі;</w:t>
      </w:r>
    </w:p>
    <w:bookmarkEnd w:id="67"/>
    <w:bookmarkStart w:name="z79" w:id="68"/>
    <w:p>
      <w:pPr>
        <w:spacing w:after="0"/>
        <w:ind w:left="0"/>
        <w:jc w:val="both"/>
      </w:pPr>
      <w:r>
        <w:rPr>
          <w:rFonts w:ascii="Times New Roman"/>
          <w:b w:val="false"/>
          <w:i w:val="false"/>
          <w:color w:val="000000"/>
          <w:sz w:val="28"/>
        </w:rPr>
        <w:t>
      2) өтінімнің қаржыны жұмсау бағыттарының, қаржыландыру көлемінің және басқа да параметрлерінің осы Қағидалардың талаптарына сәйкестігі;</w:t>
      </w:r>
    </w:p>
    <w:bookmarkEnd w:id="68"/>
    <w:bookmarkStart w:name="z80" w:id="69"/>
    <w:p>
      <w:pPr>
        <w:spacing w:after="0"/>
        <w:ind w:left="0"/>
        <w:jc w:val="both"/>
      </w:pPr>
      <w:r>
        <w:rPr>
          <w:rFonts w:ascii="Times New Roman"/>
          <w:b w:val="false"/>
          <w:i w:val="false"/>
          <w:color w:val="000000"/>
          <w:sz w:val="28"/>
        </w:rPr>
        <w:t>
      3) іс-шаралардың өңірдің агроөнеркәсіптік кешен субъектілері дамуына және еңбек өнімділігінің деңгейіне ықпалының дәрежесі;</w:t>
      </w:r>
    </w:p>
    <w:bookmarkEnd w:id="69"/>
    <w:bookmarkStart w:name="z81" w:id="70"/>
    <w:p>
      <w:pPr>
        <w:spacing w:after="0"/>
        <w:ind w:left="0"/>
        <w:jc w:val="both"/>
      </w:pPr>
      <w:r>
        <w:rPr>
          <w:rFonts w:ascii="Times New Roman"/>
          <w:b w:val="false"/>
          <w:i w:val="false"/>
          <w:color w:val="000000"/>
          <w:sz w:val="28"/>
        </w:rPr>
        <w:t>
      4) өтінім берушілердің құқықтық мәртебесінің, төлем қабілеттілігінің осы Қағидалардың талаптарына сәйкестігі;</w:t>
      </w:r>
    </w:p>
    <w:bookmarkEnd w:id="70"/>
    <w:bookmarkStart w:name="z82" w:id="71"/>
    <w:p>
      <w:pPr>
        <w:spacing w:after="0"/>
        <w:ind w:left="0"/>
        <w:jc w:val="both"/>
      </w:pPr>
      <w:r>
        <w:rPr>
          <w:rFonts w:ascii="Times New Roman"/>
          <w:b w:val="false"/>
          <w:i w:val="false"/>
          <w:color w:val="000000"/>
          <w:sz w:val="28"/>
        </w:rPr>
        <w:t>
      5) өтінім берушілердің біліктілігі мен техникалық жарақтандырылуының іс-шаралардың мақсаттары мен міндеттеріне сәйкестiгi.</w:t>
      </w:r>
    </w:p>
    <w:bookmarkEnd w:id="71"/>
    <w:bookmarkStart w:name="z83" w:id="72"/>
    <w:p>
      <w:pPr>
        <w:spacing w:after="0"/>
        <w:ind w:left="0"/>
        <w:jc w:val="both"/>
      </w:pPr>
      <w:r>
        <w:rPr>
          <w:rFonts w:ascii="Times New Roman"/>
          <w:b w:val="false"/>
          <w:i w:val="false"/>
          <w:color w:val="000000"/>
          <w:sz w:val="28"/>
        </w:rPr>
        <w:t>
      17. Өтінімді кешенді бағалау жүргізу барысында комиссия өтінім берушілерден түсініктеме беретін ақпарат сұратуға, бағалауды сапалы жүргізуді қамтамасыз ету мақсатында қажет болған кезде, тиісті біліктілігі бар басқа мамандарды тартуға құқылы. Өтінімдерді кешенді бағалау және іріктеу он жұмыс күні ішінде жүргізіледі.</w:t>
      </w:r>
    </w:p>
    <w:bookmarkEnd w:id="72"/>
    <w:bookmarkStart w:name="z84" w:id="73"/>
    <w:p>
      <w:pPr>
        <w:spacing w:after="0"/>
        <w:ind w:left="0"/>
        <w:jc w:val="both"/>
      </w:pPr>
      <w:r>
        <w:rPr>
          <w:rFonts w:ascii="Times New Roman"/>
          <w:b w:val="false"/>
          <w:i w:val="false"/>
          <w:color w:val="000000"/>
          <w:sz w:val="28"/>
        </w:rPr>
        <w:t>
      18. Өтінімдері кешенді бағалаудың теріс қорытындысын алған өтінім берушілерге, Бағдарлама әкімшісі Комиссияның тиісті хаттамалық шешімі қабылданғаннан кейінгі бес жұмыс күні ішінде, бас тарту себептерін көрсете отырып, ресми хат жолдайды.</w:t>
      </w:r>
    </w:p>
    <w:bookmarkEnd w:id="73"/>
    <w:bookmarkStart w:name="z85" w:id="74"/>
    <w:p>
      <w:pPr>
        <w:spacing w:after="0"/>
        <w:ind w:left="0"/>
        <w:jc w:val="both"/>
      </w:pPr>
      <w:r>
        <w:rPr>
          <w:rFonts w:ascii="Times New Roman"/>
          <w:b w:val="false"/>
          <w:i w:val="false"/>
          <w:color w:val="000000"/>
          <w:sz w:val="28"/>
        </w:rPr>
        <w:t>
      19. Комиссияның қаржы беру туралы оң шешімі Бағдарлама әкімшісі үшін іс-шараларға бөлінген қаржы есебінен қаржыландыруға негіз болып табылады.</w:t>
      </w:r>
    </w:p>
    <w:bookmarkEnd w:id="74"/>
    <w:bookmarkStart w:name="z86" w:id="75"/>
    <w:p>
      <w:pPr>
        <w:spacing w:after="0"/>
        <w:ind w:left="0"/>
        <w:jc w:val="both"/>
      </w:pPr>
      <w:r>
        <w:rPr>
          <w:rFonts w:ascii="Times New Roman"/>
          <w:b w:val="false"/>
          <w:i w:val="false"/>
          <w:color w:val="000000"/>
          <w:sz w:val="28"/>
        </w:rPr>
        <w:t>
      20. Бағдарламаның әкімшісі инновациялық жобаны қаржыландыру туралы шешім қабылдаған күннен бастап, бес жұмыс күні ішінде инновациялық жоба туралы шарт жобасына қол қояды және конкурс жеңімпазына жолдайды. Инновациялық жоба туралы шарт жасау мерзiмi, жобаны конкурс жеңімпазына жіберген күннен бастап, он жұмыс күнінен аспауға тиіс.</w:t>
      </w:r>
    </w:p>
    <w:bookmarkEnd w:id="75"/>
    <w:bookmarkStart w:name="z87" w:id="76"/>
    <w:p>
      <w:pPr>
        <w:spacing w:after="0"/>
        <w:ind w:left="0"/>
        <w:jc w:val="left"/>
      </w:pPr>
      <w:r>
        <w:rPr>
          <w:rFonts w:ascii="Times New Roman"/>
          <w:b/>
          <w:i w:val="false"/>
          <w:color w:val="000000"/>
        </w:rPr>
        <w:t xml:space="preserve"> 5. Қаржыландыру және қаржыны игеру</w:t>
      </w:r>
    </w:p>
    <w:bookmarkEnd w:id="76"/>
    <w:bookmarkStart w:name="z88" w:id="77"/>
    <w:p>
      <w:pPr>
        <w:spacing w:after="0"/>
        <w:ind w:left="0"/>
        <w:jc w:val="both"/>
      </w:pPr>
      <w:r>
        <w:rPr>
          <w:rFonts w:ascii="Times New Roman"/>
          <w:b w:val="false"/>
          <w:i w:val="false"/>
          <w:color w:val="000000"/>
          <w:sz w:val="28"/>
        </w:rPr>
        <w:t>
      21. Қаржы конкурс жеңімпазына іс-шараларды іске асыру жоспарына сәйкес төленеді. Төлем тәртібі және нысаны шарттың талаптарымен қарастырылады.</w:t>
      </w:r>
    </w:p>
    <w:bookmarkEnd w:id="77"/>
    <w:bookmarkStart w:name="z89" w:id="78"/>
    <w:p>
      <w:pPr>
        <w:spacing w:after="0"/>
        <w:ind w:left="0"/>
        <w:jc w:val="both"/>
      </w:pPr>
      <w:r>
        <w:rPr>
          <w:rFonts w:ascii="Times New Roman"/>
          <w:b w:val="false"/>
          <w:i w:val="false"/>
          <w:color w:val="000000"/>
          <w:sz w:val="28"/>
        </w:rPr>
        <w:t>
      22. Қаржы қатаң түрде шартта қарастырылған нысаналы мақсатқа сәйкес пайдаланылады.</w:t>
      </w:r>
    </w:p>
    <w:bookmarkEnd w:id="78"/>
    <w:bookmarkStart w:name="z90" w:id="79"/>
    <w:p>
      <w:pPr>
        <w:spacing w:after="0"/>
        <w:ind w:left="0"/>
        <w:jc w:val="both"/>
      </w:pPr>
      <w:r>
        <w:rPr>
          <w:rFonts w:ascii="Times New Roman"/>
          <w:b w:val="false"/>
          <w:i w:val="false"/>
          <w:color w:val="000000"/>
          <w:sz w:val="28"/>
        </w:rPr>
        <w:t>
      23. Конкурс жеңімпазы іс-шаралары төлемдерінің бухгалтерлік есебін жүргізуді қамтамасыз етуге міндетті.</w:t>
      </w:r>
    </w:p>
    <w:bookmarkEnd w:id="79"/>
    <w:bookmarkStart w:name="z91" w:id="80"/>
    <w:p>
      <w:pPr>
        <w:spacing w:after="0"/>
        <w:ind w:left="0"/>
        <w:jc w:val="both"/>
      </w:pPr>
      <w:r>
        <w:rPr>
          <w:rFonts w:ascii="Times New Roman"/>
          <w:b w:val="false"/>
          <w:i w:val="false"/>
          <w:color w:val="000000"/>
          <w:sz w:val="28"/>
        </w:rPr>
        <w:t>
      24. Қаржылар инновациялық жобаға қатысушы тараптардың бұрыннан бар салықтық берешектерін жабуға пайдаланылмайды.</w:t>
      </w:r>
    </w:p>
    <w:bookmarkEnd w:id="80"/>
    <w:bookmarkStart w:name="z92" w:id="81"/>
    <w:p>
      <w:pPr>
        <w:spacing w:after="0"/>
        <w:ind w:left="0"/>
        <w:jc w:val="both"/>
      </w:pPr>
      <w:r>
        <w:rPr>
          <w:rFonts w:ascii="Times New Roman"/>
          <w:b w:val="false"/>
          <w:i w:val="false"/>
          <w:color w:val="000000"/>
          <w:sz w:val="28"/>
        </w:rPr>
        <w:t>
      25. Негізгі құрал-жабдықтарын, ауыл шаруашылығы жануарларын, генетикалық материалдар, іс-шаралар нәтижелерін кеңінен таратуға арналған басқа шығыс материалдарын (жанар-жағармай материалдары, тұқымдық материал, қосалқы бөлшектер, басқалар) сатып алуға, ғимараттары мен құрылыстарын ұстауға байланысты шығындар іс-шараларды іске асыруға қатысушы агроөнеркәсіптік кешен субъектілерінің жеке қаржылары есебінен жабылады.</w:t>
      </w:r>
    </w:p>
    <w:bookmarkEnd w:id="81"/>
    <w:bookmarkStart w:name="z93" w:id="82"/>
    <w:p>
      <w:pPr>
        <w:spacing w:after="0"/>
        <w:ind w:left="0"/>
        <w:jc w:val="both"/>
      </w:pPr>
      <w:r>
        <w:rPr>
          <w:rFonts w:ascii="Times New Roman"/>
          <w:b w:val="false"/>
          <w:i w:val="false"/>
          <w:color w:val="000000"/>
          <w:sz w:val="28"/>
        </w:rPr>
        <w:t>
      26. Инновациялық жобаны іске асыру барысында жүзеге асырылған шығындардың іске асыру жоспарына, жоба бюджетіне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 Орындалған жұмыстардың (көрсетілген қызметтердің) ай сайынғы немесе тоқсан сайынғы актілерін өтінім беруші үш данада жасайды және Комиссиямен бекітіледі.</w:t>
      </w:r>
    </w:p>
    <w:bookmarkEnd w:id="82"/>
    <w:bookmarkStart w:name="z94" w:id="83"/>
    <w:p>
      <w:pPr>
        <w:spacing w:after="0"/>
        <w:ind w:left="0"/>
        <w:jc w:val="both"/>
      </w:pPr>
      <w:r>
        <w:rPr>
          <w:rFonts w:ascii="Times New Roman"/>
          <w:b w:val="false"/>
          <w:i w:val="false"/>
          <w:color w:val="000000"/>
          <w:sz w:val="28"/>
        </w:rPr>
        <w:t>
      Іс-шаралардың іске асырылуына мониторинг жүргізу мақсатында қажет болған ретте, конкурс жеңімпазы жергілікті атқарушы органның уәкілетті органдары өкілдерінің іс-шаралар іске асырылып жатырған объектілерді кедергісіз қарауын қамтамасыз етуге, сондай-ақ, олардың ресми сұрауы бойынша іс-шараларды іске асыруға тікелей қатысты барлық қажетті ақпаратты ұсынуға міндетті.</w:t>
      </w:r>
    </w:p>
    <w:bookmarkEnd w:id="83"/>
    <w:bookmarkStart w:name="z95" w:id="84"/>
    <w:p>
      <w:pPr>
        <w:spacing w:after="0"/>
        <w:ind w:left="0"/>
        <w:jc w:val="left"/>
      </w:pPr>
      <w:r>
        <w:rPr>
          <w:rFonts w:ascii="Times New Roman"/>
          <w:b/>
          <w:i w:val="false"/>
          <w:color w:val="000000"/>
        </w:rPr>
        <w:t xml:space="preserve"> 6. Қорытынды ережелер</w:t>
      </w:r>
    </w:p>
    <w:bookmarkEnd w:id="84"/>
    <w:bookmarkStart w:name="z96" w:id="85"/>
    <w:p>
      <w:pPr>
        <w:spacing w:after="0"/>
        <w:ind w:left="0"/>
        <w:jc w:val="both"/>
      </w:pPr>
      <w:r>
        <w:rPr>
          <w:rFonts w:ascii="Times New Roman"/>
          <w:b w:val="false"/>
          <w:i w:val="false"/>
          <w:color w:val="000000"/>
          <w:sz w:val="28"/>
        </w:rPr>
        <w:t>
      27. Алынған бюджеттік қаржы мақсаттан тыс пайдаланған жағдайда, осы қаржы Қазақстан Республикасының заңнамаларымен айқындалған тәртіппен қайтарылуға жатады.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3" w:id="86"/>
    <w:p>
      <w:pPr>
        <w:spacing w:after="0"/>
        <w:ind w:left="0"/>
        <w:jc w:val="left"/>
      </w:pPr>
      <w:r>
        <w:rPr>
          <w:rFonts w:ascii="Times New Roman"/>
          <w:b/>
          <w:i w:val="false"/>
          <w:color w:val="000000"/>
        </w:rPr>
        <w:t xml:space="preserve">  Өтінім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9548"/>
        <w:gridCol w:w="296"/>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 қызметкерлерімен толтырылады)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саласы (кіші саласы)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 бойынша)</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қаражаттың сомасы (теңгемен)</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атауы, мекенжайы, телефоны, факсы, электрондық поштасының мекенжайы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берушiнiң байланыс тұлғасының тегі, аты, әкесінің аты, мекенжайы, телефоны, электрондық поштасы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басшысы (ғылыми-зерттеу ұйымының қызметкері), (қызметі, телефон, факсы, электрондық поштасы көрсетіледі)</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 іске асыруға қатысушы агроөнеркәсіптік кешен субъектілерінің атауы, мекенжайы, телефон, факсы, электрондық поштасы</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w:t>
            </w:r>
            <w:r>
              <w:rPr>
                <w:rFonts w:ascii="Times New Roman"/>
                <w:b w:val="false"/>
                <w:i w:val="false"/>
                <w:color w:val="000000"/>
                <w:sz w:val="20"/>
              </w:rPr>
              <w:t xml:space="preserve"> агроөнеркәсіптік кешенсаласында</w:t>
            </w:r>
            <w:r>
              <w:rPr>
                <w:rFonts w:ascii="Times New Roman"/>
                <w:b w:val="false"/>
                <w:i w:val="false"/>
                <w:color w:val="000000"/>
                <w:sz w:val="20"/>
              </w:rPr>
              <w:t xml:space="preserve"> инновациялық жобаларды</w:t>
            </w:r>
            <w:r>
              <w:rPr>
                <w:rFonts w:ascii="Times New Roman"/>
                <w:b w:val="false"/>
                <w:i w:val="false"/>
                <w:color w:val="000000"/>
                <w:sz w:val="20"/>
              </w:rPr>
              <w:t xml:space="preserve"> іріктеуді ұйымдастыру</w:t>
            </w:r>
            <w:r>
              <w:rPr>
                <w:rFonts w:ascii="Times New Roman"/>
                <w:b w:val="false"/>
                <w:i w:val="false"/>
                <w:color w:val="000000"/>
                <w:sz w:val="20"/>
              </w:rPr>
              <w:t xml:space="preserve"> қағидаларына 2-қосымша</w:t>
            </w:r>
          </w:p>
        </w:tc>
      </w:tr>
    </w:tbl>
    <w:bookmarkStart w:name="z109" w:id="87"/>
    <w:p>
      <w:pPr>
        <w:spacing w:after="0"/>
        <w:ind w:left="0"/>
        <w:jc w:val="left"/>
      </w:pPr>
      <w:r>
        <w:rPr>
          <w:rFonts w:ascii="Times New Roman"/>
          <w:b/>
          <w:i w:val="false"/>
          <w:color w:val="000000"/>
        </w:rPr>
        <w:t xml:space="preserve"> Инновациялық жобаның іс-шараларына түсініктеме жазба</w:t>
      </w:r>
    </w:p>
    <w:bookmarkEnd w:id="87"/>
    <w:bookmarkStart w:name="z110" w:id="88"/>
    <w:p>
      <w:pPr>
        <w:spacing w:after="0"/>
        <w:ind w:left="0"/>
        <w:jc w:val="both"/>
      </w:pPr>
      <w:r>
        <w:rPr>
          <w:rFonts w:ascii="Times New Roman"/>
          <w:b w:val="false"/>
          <w:i w:val="false"/>
          <w:color w:val="000000"/>
          <w:sz w:val="28"/>
        </w:rPr>
        <w:t>
      1. Инновациялық жобаны іске асыру бойынша іс-шараның атауы.</w:t>
      </w:r>
    </w:p>
    <w:bookmarkEnd w:id="88"/>
    <w:bookmarkStart w:name="z111" w:id="89"/>
    <w:p>
      <w:pPr>
        <w:spacing w:after="0"/>
        <w:ind w:left="0"/>
        <w:jc w:val="both"/>
      </w:pPr>
      <w:r>
        <w:rPr>
          <w:rFonts w:ascii="Times New Roman"/>
          <w:b w:val="false"/>
          <w:i w:val="false"/>
          <w:color w:val="000000"/>
          <w:sz w:val="28"/>
        </w:rPr>
        <w:t>
      2. Іс-шараның іске асырылатын жері: елді мекен.</w:t>
      </w:r>
    </w:p>
    <w:bookmarkEnd w:id="89"/>
    <w:bookmarkStart w:name="z112" w:id="90"/>
    <w:p>
      <w:pPr>
        <w:spacing w:after="0"/>
        <w:ind w:left="0"/>
        <w:jc w:val="both"/>
      </w:pPr>
      <w:r>
        <w:rPr>
          <w:rFonts w:ascii="Times New Roman"/>
          <w:b w:val="false"/>
          <w:i w:val="false"/>
          <w:color w:val="000000"/>
          <w:sz w:val="28"/>
        </w:rPr>
        <w:t>
      3. Іс-шараның мақсаты және міндеттері (1 беттен көп емес).</w:t>
      </w:r>
    </w:p>
    <w:bookmarkEnd w:id="90"/>
    <w:bookmarkStart w:name="z113" w:id="91"/>
    <w:p>
      <w:pPr>
        <w:spacing w:after="0"/>
        <w:ind w:left="0"/>
        <w:jc w:val="both"/>
      </w:pPr>
      <w:r>
        <w:rPr>
          <w:rFonts w:ascii="Times New Roman"/>
          <w:b w:val="false"/>
          <w:i w:val="false"/>
          <w:color w:val="000000"/>
          <w:sz w:val="28"/>
        </w:rPr>
        <w:t>
      4. Негізгі өтінім берушінің (ғылыми-зерттеу ұйымының) және іс-шараларға қатысушы агроөнеркәсіптік кешен саласы субъектілерінің қысқаша сипаттамасы (0,5 беттен аспайды):</w:t>
      </w:r>
    </w:p>
    <w:bookmarkEnd w:id="91"/>
    <w:bookmarkStart w:name="z114" w:id="92"/>
    <w:p>
      <w:pPr>
        <w:spacing w:after="0"/>
        <w:ind w:left="0"/>
        <w:jc w:val="both"/>
      </w:pPr>
      <w:r>
        <w:rPr>
          <w:rFonts w:ascii="Times New Roman"/>
          <w:b w:val="false"/>
          <w:i w:val="false"/>
          <w:color w:val="000000"/>
          <w:sz w:val="28"/>
        </w:rPr>
        <w:t>
      - толық атауы;</w:t>
      </w:r>
    </w:p>
    <w:bookmarkEnd w:id="92"/>
    <w:bookmarkStart w:name="z115" w:id="93"/>
    <w:p>
      <w:pPr>
        <w:spacing w:after="0"/>
        <w:ind w:left="0"/>
        <w:jc w:val="both"/>
      </w:pPr>
      <w:r>
        <w:rPr>
          <w:rFonts w:ascii="Times New Roman"/>
          <w:b w:val="false"/>
          <w:i w:val="false"/>
          <w:color w:val="000000"/>
          <w:sz w:val="28"/>
        </w:rPr>
        <w:t>
      - негізгі өтінім беруші мен іс-шараларға қатысушы агроөнеркәсіптік кешен субъектілері қызметтерінің сипаттамасы;</w:t>
      </w:r>
    </w:p>
    <w:bookmarkEnd w:id="93"/>
    <w:bookmarkStart w:name="z116" w:id="94"/>
    <w:p>
      <w:pPr>
        <w:spacing w:after="0"/>
        <w:ind w:left="0"/>
        <w:jc w:val="both"/>
      </w:pPr>
      <w:r>
        <w:rPr>
          <w:rFonts w:ascii="Times New Roman"/>
          <w:b w:val="false"/>
          <w:i w:val="false"/>
          <w:color w:val="000000"/>
          <w:sz w:val="28"/>
        </w:rPr>
        <w:t>
      - негізгі мамандар, олармен орындалатын жұмыс түрлері (түйіндеме және біліктілігін растайтын құжаттарын қоса);</w:t>
      </w:r>
    </w:p>
    <w:bookmarkEnd w:id="94"/>
    <w:bookmarkStart w:name="z117" w:id="95"/>
    <w:p>
      <w:pPr>
        <w:spacing w:after="0"/>
        <w:ind w:left="0"/>
        <w:jc w:val="both"/>
      </w:pPr>
      <w:r>
        <w:rPr>
          <w:rFonts w:ascii="Times New Roman"/>
          <w:b w:val="false"/>
          <w:i w:val="false"/>
          <w:color w:val="000000"/>
          <w:sz w:val="28"/>
        </w:rPr>
        <w:t>
      - осы іс-шара шеңберінде басқа жобаларды іске асырғаны туралы ақпарат.</w:t>
      </w:r>
    </w:p>
    <w:bookmarkEnd w:id="95"/>
    <w:bookmarkStart w:name="z118" w:id="96"/>
    <w:p>
      <w:pPr>
        <w:spacing w:after="0"/>
        <w:ind w:left="0"/>
        <w:jc w:val="both"/>
      </w:pPr>
      <w:r>
        <w:rPr>
          <w:rFonts w:ascii="Times New Roman"/>
          <w:b w:val="false"/>
          <w:i w:val="false"/>
          <w:color w:val="000000"/>
          <w:sz w:val="28"/>
        </w:rPr>
        <w:t>
      5 Іс-шараларды негіздеу: өндірістің осы сегментіндегі проблемалар, іс-шара қандай проблеманы шешуге бағытталатындығын көрсете отырып, іс-шараны іске асырудың маңыздылығы мен қажеттілігінің, оның өңірдің агроөнеркәсіптік кешен технологиялық дамыту деңгейіне және еңбек өнімділігіне ықпалының сипаттамасы (0,5 беттен көп емес).</w:t>
      </w:r>
    </w:p>
    <w:bookmarkEnd w:id="96"/>
    <w:bookmarkStart w:name="z119" w:id="97"/>
    <w:p>
      <w:pPr>
        <w:spacing w:after="0"/>
        <w:ind w:left="0"/>
        <w:jc w:val="both"/>
      </w:pP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тексеруден өткізу және көрсету үшін ұсынылатын нақты шешімдер мен технологиялар, нақты шаруашылық, аудан және облыс экономикасы үшін практикалық мәнін бағалау. Әрбір жұмыстың мақсаты, мазмұны, ұзақтығы, күтілетін нәтижелері, ресурстарға сұранысы, соның ішінде іс-шараларды іске асыруға қатысушы агроөнеркәсіптік кешен субъектісінің базасында ғылыми әзірлемені (технологияны) енгізу және тарату жөніндегі ғылыми-зерттеу ұйымының әдіснамасын келтіру қажет (2,5 беттен көп емес).</w:t>
      </w:r>
    </w:p>
    <w:bookmarkEnd w:id="97"/>
    <w:bookmarkStart w:name="z120" w:id="98"/>
    <w:p>
      <w:pPr>
        <w:spacing w:after="0"/>
        <w:ind w:left="0"/>
        <w:jc w:val="both"/>
      </w:pPr>
      <w:r>
        <w:rPr>
          <w:rFonts w:ascii="Times New Roman"/>
          <w:b w:val="false"/>
          <w:i w:val="false"/>
          <w:color w:val="000000"/>
          <w:sz w:val="28"/>
        </w:rPr>
        <w:t>
      7. Нәтижелілігі: іс-шараның сандық және сапалық көрсеткіштері. Өтінім берушінің ұсыныстарында еңбек өнімділігін жақсартуға ықпал етуге нақты нәтижелер, өндіріс және аудан (облыс) экономикасына тиімділігі қамтылуы тиіс.</w:t>
      </w:r>
    </w:p>
    <w:bookmarkEnd w:id="98"/>
    <w:bookmarkStart w:name="z121" w:id="99"/>
    <w:p>
      <w:pPr>
        <w:spacing w:after="0"/>
        <w:ind w:left="0"/>
        <w:jc w:val="both"/>
      </w:pPr>
      <w:r>
        <w:rPr>
          <w:rFonts w:ascii="Times New Roman"/>
          <w:b w:val="false"/>
          <w:i w:val="false"/>
          <w:color w:val="000000"/>
          <w:sz w:val="28"/>
        </w:rPr>
        <w:t>
      Инновациялық жобаны енгiзу жөнiндегi іс-шаралар жоспарын iске асырудың экономикалық тиімділігін бұрын қолданылған технологиялармен салыстырып көрсету, облыстың агроөнеркәсіптік кешенін дамыту, аграрлық нарықтағы ахуал тұрғысынан iс-шараның мақсаттылығын негiздеу қажет (1,5 беттен көп емес).</w:t>
      </w:r>
    </w:p>
    <w:bookmarkEnd w:id="99"/>
    <w:bookmarkStart w:name="z122" w:id="100"/>
    <w:p>
      <w:pPr>
        <w:spacing w:after="0"/>
        <w:ind w:left="0"/>
        <w:jc w:val="both"/>
      </w:pP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істелетіндігі көрсетілуі қажет (0,5 беттен көп емес).</w:t>
      </w:r>
    </w:p>
    <w:bookmarkEnd w:id="100"/>
    <w:bookmarkStart w:name="z123" w:id="101"/>
    <w:p>
      <w:pPr>
        <w:spacing w:after="0"/>
        <w:ind w:left="0"/>
        <w:jc w:val="both"/>
      </w:pPr>
      <w:r>
        <w:rPr>
          <w:rFonts w:ascii="Times New Roman"/>
          <w:b w:val="false"/>
          <w:i w:val="false"/>
          <w:color w:val="000000"/>
          <w:sz w:val="28"/>
        </w:rPr>
        <w:t>
      9. Тәуекелдер: іс-шараны табысты аяқтаудың негізгі тәуекелдері және мұндай тәуекелдерді жеңіп шығу шаралары (0,5 беттен көп емес).</w:t>
      </w:r>
    </w:p>
    <w:bookmarkEnd w:id="101"/>
    <w:bookmarkStart w:name="z124" w:id="102"/>
    <w:p>
      <w:pPr>
        <w:spacing w:after="0"/>
        <w:ind w:left="0"/>
        <w:jc w:val="both"/>
      </w:pP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іс-шараны іске асыруға қатысушы агроөнеркәсіптік кешен субъектілері өндірісінің тұрақтылығын қамтамасыз ету үшін қабылданатын шараларды сипаттау қажет (0,5 беттен көп емес).</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w:t>
            </w:r>
            <w:r>
              <w:rPr>
                <w:rFonts w:ascii="Times New Roman"/>
                <w:b w:val="false"/>
                <w:i w:val="false"/>
                <w:color w:val="000000"/>
                <w:sz w:val="20"/>
              </w:rPr>
              <w:t xml:space="preserve"> агроөнеркәсіптік кешен</w:t>
            </w:r>
            <w:r>
              <w:rPr>
                <w:rFonts w:ascii="Times New Roman"/>
                <w:b w:val="false"/>
                <w:i w:val="false"/>
                <w:color w:val="000000"/>
                <w:sz w:val="20"/>
              </w:rPr>
              <w:t xml:space="preserve"> саласында инновациялық</w:t>
            </w:r>
            <w:r>
              <w:rPr>
                <w:rFonts w:ascii="Times New Roman"/>
                <w:b w:val="false"/>
                <w:i w:val="false"/>
                <w:color w:val="000000"/>
                <w:sz w:val="20"/>
              </w:rPr>
              <w:t xml:space="preserve"> жобаларды іріктеуді</w:t>
            </w:r>
            <w:r>
              <w:rPr>
                <w:rFonts w:ascii="Times New Roman"/>
                <w:b w:val="false"/>
                <w:i w:val="false"/>
                <w:color w:val="000000"/>
                <w:sz w:val="20"/>
              </w:rPr>
              <w:t xml:space="preserve"> ұйымдастыру қағидаларына</w:t>
            </w:r>
            <w:r>
              <w:rPr>
                <w:rFonts w:ascii="Times New Roman"/>
                <w:b w:val="false"/>
                <w:i w:val="false"/>
                <w:color w:val="000000"/>
                <w:sz w:val="20"/>
              </w:rPr>
              <w:t xml:space="preserve"> 3-қосымша</w:t>
            </w:r>
          </w:p>
        </w:tc>
      </w:tr>
    </w:tbl>
    <w:bookmarkStart w:name="z131" w:id="103"/>
    <w:p>
      <w:pPr>
        <w:spacing w:after="0"/>
        <w:ind w:left="0"/>
        <w:jc w:val="left"/>
      </w:pPr>
      <w:r>
        <w:rPr>
          <w:rFonts w:ascii="Times New Roman"/>
          <w:b/>
          <w:i w:val="false"/>
          <w:color w:val="000000"/>
        </w:rPr>
        <w:t xml:space="preserve"> Инновациялық жобаның іс-шараларын іске асыру жоспары (атауын көрсету керек)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033"/>
        <w:gridCol w:w="2359"/>
        <w:gridCol w:w="2359"/>
        <w:gridCol w:w="2359"/>
        <w:gridCol w:w="2360"/>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w:t>
            </w:r>
            <w:r>
              <w:rPr>
                <w:rFonts w:ascii="Times New Roman"/>
                <w:b w:val="false"/>
                <w:i w:val="false"/>
                <w:color w:val="000000"/>
                <w:sz w:val="20"/>
              </w:rPr>
              <w:t xml:space="preserve"> агроөнеркәсіптік кешенсаласында</w:t>
            </w:r>
            <w:r>
              <w:rPr>
                <w:rFonts w:ascii="Times New Roman"/>
                <w:b w:val="false"/>
                <w:i w:val="false"/>
                <w:color w:val="000000"/>
                <w:sz w:val="20"/>
              </w:rPr>
              <w:t xml:space="preserve"> инновациялықжобаларды</w:t>
            </w:r>
            <w:r>
              <w:rPr>
                <w:rFonts w:ascii="Times New Roman"/>
                <w:b w:val="false"/>
                <w:i w:val="false"/>
                <w:color w:val="000000"/>
                <w:sz w:val="20"/>
              </w:rPr>
              <w:t xml:space="preserve"> іріктеуді ұйымдастыру</w:t>
            </w:r>
            <w:r>
              <w:rPr>
                <w:rFonts w:ascii="Times New Roman"/>
                <w:b w:val="false"/>
                <w:i w:val="false"/>
                <w:color w:val="000000"/>
                <w:sz w:val="20"/>
              </w:rPr>
              <w:t xml:space="preserve"> қағидаларына 4- қосымша</w:t>
            </w:r>
          </w:p>
        </w:tc>
      </w:tr>
    </w:tbl>
    <w:bookmarkStart w:name="z137" w:id="104"/>
    <w:p>
      <w:pPr>
        <w:spacing w:after="0"/>
        <w:ind w:left="0"/>
        <w:jc w:val="left"/>
      </w:pPr>
      <w:r>
        <w:rPr>
          <w:rFonts w:ascii="Times New Roman"/>
          <w:b/>
          <w:i w:val="false"/>
          <w:color w:val="000000"/>
        </w:rPr>
        <w:t xml:space="preserve"> Инновациялық жобаның іс-шараларын іске асыру шығындарының сметасы (атауын көрсету керек) мың теңге.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118"/>
        <w:gridCol w:w="464"/>
        <w:gridCol w:w="285"/>
        <w:gridCol w:w="285"/>
        <w:gridCol w:w="643"/>
        <w:gridCol w:w="643"/>
        <w:gridCol w:w="643"/>
        <w:gridCol w:w="644"/>
        <w:gridCol w:w="644"/>
        <w:gridCol w:w="644"/>
        <w:gridCol w:w="644"/>
        <w:gridCol w:w="644"/>
        <w:gridCol w:w="644"/>
        <w:gridCol w:w="999"/>
        <w:gridCol w:w="1000"/>
        <w:gridCol w:w="1000"/>
      </w:tblGrid>
      <w:tr>
        <w:trPr>
          <w:trHeight w:val="3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баптары</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шығындары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шығындары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(көрсетілсін)</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 жинағы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05"/>
    <w:p>
      <w:pPr>
        <w:spacing w:after="0"/>
        <w:ind w:left="0"/>
        <w:jc w:val="both"/>
      </w:pPr>
      <w:r>
        <w:rPr>
          <w:rFonts w:ascii="Times New Roman"/>
          <w:b w:val="false"/>
          <w:i w:val="false"/>
          <w:color w:val="000000"/>
          <w:sz w:val="28"/>
        </w:rPr>
        <w:t>
      Ескертпе: Іс-шараны әр жылдарда iске асыру бөлек көрсетiледi.</w:t>
      </w:r>
    </w:p>
    <w:bookmarkEnd w:id="105"/>
    <w:bookmarkStart w:name="z139" w:id="106"/>
    <w:p>
      <w:pPr>
        <w:spacing w:after="0"/>
        <w:ind w:left="0"/>
        <w:jc w:val="both"/>
      </w:pPr>
      <w:r>
        <w:rPr>
          <w:rFonts w:ascii="Times New Roman"/>
          <w:b w:val="false"/>
          <w:i w:val="false"/>
          <w:color w:val="000000"/>
          <w:sz w:val="28"/>
        </w:rPr>
        <w:t>
      Ескертпе: Өтінім берушінің өз қаражатынан және бюджеттік қаражаттардан қаржыландыратын шығындар бөлек көрсетіледі (бар болғанда).</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