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87ae" w14:textId="7288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 тұрғын үйі авариялық деп танылған азаматтарға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27 маусымдағы № 264 қаулысы. Алматы облысы Әділет департаментінде 2019 жылы 4 шілдеде № 5203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2018 жылғы 26 желтоқсандағы </w:t>
      </w:r>
      <w:r>
        <w:rPr>
          <w:rFonts w:ascii="Times New Roman"/>
          <w:b w:val="false"/>
          <w:i w:val="false"/>
          <w:color w:val="000000"/>
          <w:sz w:val="28"/>
        </w:rPr>
        <w:t>№ 917</w:t>
      </w:r>
      <w:r>
        <w:rPr>
          <w:rFonts w:ascii="Times New Roman"/>
          <w:b w:val="false"/>
          <w:i w:val="false"/>
          <w:color w:val="000000"/>
          <w:sz w:val="28"/>
        </w:rPr>
        <w:t xml:space="preserve"> Қазақстан Республикасы Инвестициялар және даму министрінің бұйрығына (Нормативтік құқықтық актілерді мемлекеттік тіркеу тізілімінде № 18149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берілген "Жалғыз тұрғын үйі авариялық деп танылған азаматтарға анықтама беру"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Байжановқа жүктелсін. </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Алматы облысы әкімдігінің</w:t>
            </w:r>
            <w:r>
              <w:rPr>
                <w:rFonts w:ascii="Times New Roman"/>
                <w:b w:val="false"/>
                <w:i w:val="false"/>
                <w:color w:val="000000"/>
                <w:sz w:val="20"/>
              </w:rPr>
              <w:t xml:space="preserve"> 2019 жылғы "__" _______ №__</w:t>
            </w:r>
            <w:r>
              <w:rPr>
                <w:rFonts w:ascii="Times New Roman"/>
                <w:b w:val="false"/>
                <w:i w:val="false"/>
                <w:color w:val="000000"/>
                <w:sz w:val="20"/>
              </w:rPr>
              <w:t xml:space="preserve"> қаулысына қосымша</w:t>
            </w:r>
          </w:p>
        </w:tc>
      </w:tr>
    </w:tbl>
    <w:bookmarkStart w:name="z20" w:id="9"/>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1. "Жалғыз тұрғын үйі авариялық деп танылған азаматтарға анықтама беру"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арқылы тегін көрсетеді</w:t>
      </w:r>
    </w:p>
    <w:bookmarkEnd w:id="11"/>
    <w:bookmarkStart w:name="z23"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Инвестициялар және даму министрлігінің 2018 жылғы 26 желтоқсандағы </w:t>
      </w:r>
      <w:r>
        <w:rPr>
          <w:rFonts w:ascii="Times New Roman"/>
          <w:b w:val="false"/>
          <w:i w:val="false"/>
          <w:color w:val="000000"/>
          <w:sz w:val="28"/>
        </w:rPr>
        <w:t>№ 917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18149 тіркелген) "Жалғыз тұрғын үйі авариялық деп танылған азаматтарға анықтамалар беру" мемлекеттік көрсетілетін қызмет стандарты негізінде ұсынылады (бұдан әрі - Стандарт).</w:t>
      </w:r>
    </w:p>
    <w:bookmarkEnd w:id="12"/>
    <w:bookmarkStart w:name="z24" w:id="13"/>
    <w:p>
      <w:pPr>
        <w:spacing w:after="0"/>
        <w:ind w:left="0"/>
        <w:jc w:val="both"/>
      </w:pPr>
      <w:r>
        <w:rPr>
          <w:rFonts w:ascii="Times New Roman"/>
          <w:b w:val="false"/>
          <w:i w:val="false"/>
          <w:color w:val="000000"/>
          <w:sz w:val="28"/>
        </w:rPr>
        <w:t>
      Құжаттарды қабылдау және мемлекеттік қызметті көрсету қызметті нәтижелерін беру көрсетілетін қызметті беруші арқылы жүзеге асырылады.</w:t>
      </w:r>
    </w:p>
    <w:bookmarkEnd w:id="13"/>
    <w:bookmarkStart w:name="z25" w:id="14"/>
    <w:p>
      <w:pPr>
        <w:spacing w:after="0"/>
        <w:ind w:left="0"/>
        <w:jc w:val="both"/>
      </w:pPr>
      <w:r>
        <w:rPr>
          <w:rFonts w:ascii="Times New Roman"/>
          <w:b w:val="false"/>
          <w:i w:val="false"/>
          <w:color w:val="000000"/>
          <w:sz w:val="28"/>
        </w:rPr>
        <w:t>
      2. Мемлекеттік көрсетілетін қызметтің нысаны: қағаз.</w:t>
      </w:r>
    </w:p>
    <w:bookmarkEnd w:id="14"/>
    <w:bookmarkStart w:name="z26" w:id="15"/>
    <w:p>
      <w:pPr>
        <w:spacing w:after="0"/>
        <w:ind w:left="0"/>
        <w:jc w:val="both"/>
      </w:pPr>
      <w:r>
        <w:rPr>
          <w:rFonts w:ascii="Times New Roman"/>
          <w:b w:val="false"/>
          <w:i w:val="false"/>
          <w:color w:val="000000"/>
          <w:sz w:val="28"/>
        </w:rPr>
        <w:t>
      3. Мемлекеттік қызмет көрсету нәтижесі: 1-қосымшадағы Стандартқа сәйкес авариялық тұрғын үйді тану туралы анықтама беру немесе мемлекеттік көрсетілетін қызметтен бас тарту туралы негізделген жауап беру.</w:t>
      </w:r>
    </w:p>
    <w:bookmarkEnd w:id="15"/>
    <w:bookmarkStart w:name="z27" w:id="16"/>
    <w:p>
      <w:pPr>
        <w:spacing w:after="0"/>
        <w:ind w:left="0"/>
        <w:jc w:val="left"/>
      </w:pPr>
      <w:r>
        <w:rPr>
          <w:rFonts w:ascii="Times New Roman"/>
          <w:b/>
          <w:i w:val="false"/>
          <w:color w:val="000000"/>
        </w:rPr>
        <w:t xml:space="preserve"> 2. Мемлекеттік көрсетілетін қызмет процесіндегі (қызметкерлер)қызмет жеткізушінің құрылымдық бөлімшелерінің сипаттамасы.</w:t>
      </w:r>
    </w:p>
    <w:bookmarkEnd w:id="16"/>
    <w:bookmarkStart w:name="z28" w:id="17"/>
    <w:p>
      <w:pPr>
        <w:spacing w:after="0"/>
        <w:ind w:left="0"/>
        <w:jc w:val="both"/>
      </w:pPr>
      <w:r>
        <w:rPr>
          <w:rFonts w:ascii="Times New Roman"/>
          <w:b w:val="false"/>
          <w:i w:val="false"/>
          <w:color w:val="000000"/>
          <w:sz w:val="28"/>
        </w:rPr>
        <w:t>
      4. Мемлекеттік көрсетілетін қызмет тәртібін (әрекетін) бастау үшін негіз осы Стандарттың 9-тармағына сәйкес қызмет алушыны қажет құжаттар өңдеу болып табылады.</w:t>
      </w:r>
    </w:p>
    <w:bookmarkEnd w:id="17"/>
    <w:bookmarkStart w:name="z29" w:id="18"/>
    <w:p>
      <w:pPr>
        <w:spacing w:after="0"/>
        <w:ind w:left="0"/>
        <w:jc w:val="both"/>
      </w:pPr>
      <w:r>
        <w:rPr>
          <w:rFonts w:ascii="Times New Roman"/>
          <w:b w:val="false"/>
          <w:i w:val="false"/>
          <w:color w:val="000000"/>
          <w:sz w:val="28"/>
        </w:rPr>
        <w:t>
      5. Мемлекеттiк көрсетілетін қызмет процесiнiң бөлiгi болып табылатын әрбiр рәсiмнiң (әрекеттің) мазмұны, оның орындалу мерзiмi:</w:t>
      </w:r>
    </w:p>
    <w:bookmarkEnd w:id="18"/>
    <w:bookmarkStart w:name="z30" w:id="19"/>
    <w:p>
      <w:pPr>
        <w:spacing w:after="0"/>
        <w:ind w:left="0"/>
        <w:jc w:val="both"/>
      </w:pPr>
      <w:r>
        <w:rPr>
          <w:rFonts w:ascii="Times New Roman"/>
          <w:b w:val="false"/>
          <w:i w:val="false"/>
          <w:color w:val="000000"/>
          <w:sz w:val="28"/>
        </w:rPr>
        <w:t>
      1) қабылдау, құжаттарды рәсімдеу және қызмет жеткізушінің жетекшісіне қарарға жіберу - 20 (жиырма) минут. Нәтиже - көрсетілетін қызметті беруші басшысына жолдау;</w:t>
      </w:r>
    </w:p>
    <w:bookmarkEnd w:id="19"/>
    <w:bookmarkStart w:name="z31" w:id="20"/>
    <w:p>
      <w:pPr>
        <w:spacing w:after="0"/>
        <w:ind w:left="0"/>
        <w:jc w:val="both"/>
      </w:pPr>
      <w:r>
        <w:rPr>
          <w:rFonts w:ascii="Times New Roman"/>
          <w:b w:val="false"/>
          <w:i w:val="false"/>
          <w:color w:val="000000"/>
          <w:sz w:val="28"/>
        </w:rPr>
        <w:t>
      2) құжаттарды қарау және көрсетілетін қызметті беруші жауапты орындаушысын анықтау – 20 (жиырма) минут. Нәтиже - көрсетілетін қызметті беруші жауапты атқарушысын анықтау.</w:t>
      </w:r>
    </w:p>
    <w:bookmarkEnd w:id="20"/>
    <w:bookmarkStart w:name="z32" w:id="21"/>
    <w:p>
      <w:pPr>
        <w:spacing w:after="0"/>
        <w:ind w:left="0"/>
        <w:jc w:val="both"/>
      </w:pPr>
      <w:r>
        <w:rPr>
          <w:rFonts w:ascii="Times New Roman"/>
          <w:b w:val="false"/>
          <w:i w:val="false"/>
          <w:color w:val="000000"/>
          <w:sz w:val="28"/>
        </w:rPr>
        <w:t>
      3) қағаз түрінде шешім немесе жазбаша дәлелден бас тарту - 3 (үш) сағат. Нәтиже - тұрғын үйді авариялықдеп тану туралы анықтама беру.</w:t>
      </w:r>
    </w:p>
    <w:bookmarkEnd w:id="21"/>
    <w:bookmarkStart w:name="z33" w:id="22"/>
    <w:p>
      <w:pPr>
        <w:spacing w:after="0"/>
        <w:ind w:left="0"/>
        <w:jc w:val="both"/>
      </w:pPr>
      <w:r>
        <w:rPr>
          <w:rFonts w:ascii="Times New Roman"/>
          <w:b w:val="false"/>
          <w:i w:val="false"/>
          <w:color w:val="000000"/>
          <w:sz w:val="28"/>
        </w:rPr>
        <w:t>
      1 – кезең: тұрғын үйді авариялық екендігі жайлы шешім қабылдау – 3 (үш) жұмыс күні.</w:t>
      </w:r>
    </w:p>
    <w:bookmarkEnd w:id="22"/>
    <w:bookmarkStart w:name="z34" w:id="23"/>
    <w:p>
      <w:pPr>
        <w:spacing w:after="0"/>
        <w:ind w:left="0"/>
        <w:jc w:val="both"/>
      </w:pPr>
      <w:r>
        <w:rPr>
          <w:rFonts w:ascii="Times New Roman"/>
          <w:b w:val="false"/>
          <w:i w:val="false"/>
          <w:color w:val="000000"/>
          <w:sz w:val="28"/>
        </w:rPr>
        <w:t>
      2 – кезең: 1-қосымшадағы Стандартке сәйкес тұрғын үйді авариялық екендігін растайтын анықтама беру немесе мемлекеттік қызмет көрсетуден бас тартқандығы туралы мемлекеттік көрсетілетін қызмет Стандартының 10-тармағына сәйкес дәлелді жауап беру – 1(бір) жұмыс күні.</w:t>
      </w:r>
    </w:p>
    <w:bookmarkEnd w:id="23"/>
    <w:bookmarkStart w:name="z35" w:id="24"/>
    <w:p>
      <w:pPr>
        <w:spacing w:after="0"/>
        <w:ind w:left="0"/>
        <w:jc w:val="left"/>
      </w:pPr>
      <w:r>
        <w:rPr>
          <w:rFonts w:ascii="Times New Roman"/>
          <w:b/>
          <w:i w:val="false"/>
          <w:color w:val="000000"/>
        </w:rPr>
        <w:t xml:space="preserve"> 3. Қызмет жеткізушінің мемлекеттік көрсетілетін қызметті беруші процесінде құрылымдық бөлімшелердің (қызметкерлердің) өзара әрекеттесу тәртібінің сипаттамасы.</w:t>
      </w:r>
    </w:p>
    <w:bookmarkEnd w:id="24"/>
    <w:bookmarkStart w:name="z36" w:id="2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 құрылымдық бөлімшелерінің (қызметкерлер) тізімі:</w:t>
      </w:r>
    </w:p>
    <w:bookmarkEnd w:id="25"/>
    <w:bookmarkStart w:name="z37" w:id="26"/>
    <w:p>
      <w:pPr>
        <w:spacing w:after="0"/>
        <w:ind w:left="0"/>
        <w:jc w:val="both"/>
      </w:pPr>
      <w:r>
        <w:rPr>
          <w:rFonts w:ascii="Times New Roman"/>
          <w:b w:val="false"/>
          <w:i w:val="false"/>
          <w:color w:val="000000"/>
          <w:sz w:val="28"/>
        </w:rPr>
        <w:t>
      1. көрсетілетін қызметті беруші кеңсе қызметкері;</w:t>
      </w:r>
    </w:p>
    <w:bookmarkEnd w:id="26"/>
    <w:bookmarkStart w:name="z38" w:id="27"/>
    <w:p>
      <w:pPr>
        <w:spacing w:after="0"/>
        <w:ind w:left="0"/>
        <w:jc w:val="both"/>
      </w:pPr>
      <w:r>
        <w:rPr>
          <w:rFonts w:ascii="Times New Roman"/>
          <w:b w:val="false"/>
          <w:i w:val="false"/>
          <w:color w:val="000000"/>
          <w:sz w:val="28"/>
        </w:rPr>
        <w:t>
      2. көрсетілетін қызметті беруші басшысы;</w:t>
      </w:r>
    </w:p>
    <w:bookmarkEnd w:id="27"/>
    <w:bookmarkStart w:name="z39" w:id="28"/>
    <w:p>
      <w:pPr>
        <w:spacing w:after="0"/>
        <w:ind w:left="0"/>
        <w:jc w:val="both"/>
      </w:pPr>
      <w:r>
        <w:rPr>
          <w:rFonts w:ascii="Times New Roman"/>
          <w:b w:val="false"/>
          <w:i w:val="false"/>
          <w:color w:val="000000"/>
          <w:sz w:val="28"/>
        </w:rPr>
        <w:t>
      3. көрсетілетін қызметті беруші жауапты орындашысы.</w:t>
      </w:r>
    </w:p>
    <w:bookmarkEnd w:id="28"/>
    <w:bookmarkStart w:name="z40" w:id="29"/>
    <w:p>
      <w:pPr>
        <w:spacing w:after="0"/>
        <w:ind w:left="0"/>
        <w:jc w:val="both"/>
      </w:pPr>
      <w:r>
        <w:rPr>
          <w:rFonts w:ascii="Times New Roman"/>
          <w:b w:val="false"/>
          <w:i w:val="false"/>
          <w:color w:val="000000"/>
          <w:sz w:val="28"/>
        </w:rPr>
        <w:t>
      7. Құрылымдық бөлімшелер (қызметкерлер) арасындағы регламенттің "Мемлекеттік көрсетілетін қызметтегі бизнес-процестердің анықтамасының" әр қосымшасында келтірілген рәсімнің сипаттамасы.</w:t>
      </w:r>
    </w:p>
    <w:bookmarkEnd w:id="29"/>
    <w:bookmarkStart w:name="z41" w:id="30"/>
    <w:p>
      <w:pPr>
        <w:spacing w:after="0"/>
        <w:ind w:left="0"/>
        <w:jc w:val="left"/>
      </w:pPr>
      <w:r>
        <w:rPr>
          <w:rFonts w:ascii="Times New Roman"/>
          <w:b/>
          <w:i w:val="false"/>
          <w:color w:val="000000"/>
        </w:rPr>
        <w:t xml:space="preserve"> 4. Мемлекеттік көрсетілетін қызметтің ерекшеліктерін ескере отырылып талаптар</w:t>
      </w:r>
    </w:p>
    <w:bookmarkEnd w:id="30"/>
    <w:bookmarkStart w:name="z42" w:id="31"/>
    <w:p>
      <w:pPr>
        <w:spacing w:after="0"/>
        <w:ind w:left="0"/>
        <w:jc w:val="both"/>
      </w:pPr>
      <w:r>
        <w:rPr>
          <w:rFonts w:ascii="Times New Roman"/>
          <w:b w:val="false"/>
          <w:i w:val="false"/>
          <w:color w:val="000000"/>
          <w:sz w:val="28"/>
        </w:rPr>
        <w:t>
      8. Көрсетілетін қызметті беруші орындарының мекен-жайлары www.mid.gov.kz интернет-ресурсында орналастырылады.</w:t>
      </w:r>
    </w:p>
    <w:bookmarkEnd w:id="31"/>
    <w:bookmarkStart w:name="z43" w:id="32"/>
    <w:p>
      <w:pPr>
        <w:spacing w:after="0"/>
        <w:ind w:left="0"/>
        <w:jc w:val="both"/>
      </w:pPr>
      <w:r>
        <w:rPr>
          <w:rFonts w:ascii="Times New Roman"/>
          <w:b w:val="false"/>
          <w:i w:val="false"/>
          <w:color w:val="000000"/>
          <w:sz w:val="28"/>
        </w:rPr>
        <w:t>
      9. Қызмет алушы мемлекеттік көрсетілетін қызмет бойынша бірыңғай байланыс орталығы арқылы қашықтан қатынау режимінде мемлекеттік қызметті ұсыну тәртібі мен мәртебесі туралы ақпарат алуға мүмкіндік алады.</w:t>
      </w:r>
    </w:p>
    <w:bookmarkEnd w:id="32"/>
    <w:bookmarkStart w:name="z44" w:id="33"/>
    <w:p>
      <w:pPr>
        <w:spacing w:after="0"/>
        <w:ind w:left="0"/>
        <w:jc w:val="both"/>
      </w:pPr>
      <w:r>
        <w:rPr>
          <w:rFonts w:ascii="Times New Roman"/>
          <w:b w:val="false"/>
          <w:i w:val="false"/>
          <w:color w:val="000000"/>
          <w:sz w:val="28"/>
        </w:rPr>
        <w:t>
      10. Көрсетілетін қызметті беруші анықтамалық қызметінің байланыс телефондары www.mid.gov.kz интернет-ресурсында, мемлекеттік көрсетілетін қызмет бойынша бірыңғай байланыс орталығынан алуға болады: 1414.</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r>
              <w:rPr>
                <w:rFonts w:ascii="Times New Roman"/>
                <w:b w:val="false"/>
                <w:i w:val="false"/>
                <w:color w:val="000000"/>
                <w:sz w:val="20"/>
              </w:rPr>
              <w:t>"Жалғыз тұрғын үйі авариялық</w:t>
            </w:r>
            <w:r>
              <w:rPr>
                <w:rFonts w:ascii="Times New Roman"/>
                <w:b w:val="false"/>
                <w:i w:val="false"/>
                <w:color w:val="000000"/>
                <w:sz w:val="20"/>
              </w:rPr>
              <w:t xml:space="preserve"> деп танылған азаматтарға</w:t>
            </w:r>
            <w:r>
              <w:rPr>
                <w:rFonts w:ascii="Times New Roman"/>
                <w:b w:val="false"/>
                <w:i w:val="false"/>
                <w:color w:val="000000"/>
                <w:sz w:val="20"/>
              </w:rPr>
              <w:t xml:space="preserve"> анықтама беру" </w:t>
            </w:r>
            <w:r>
              <w:rPr>
                <w:rFonts w:ascii="Times New Roman"/>
                <w:b w:val="false"/>
                <w:i w:val="false"/>
                <w:color w:val="000000"/>
                <w:sz w:val="20"/>
              </w:rPr>
              <w:t xml:space="preserve">регламентіне қосымша </w:t>
            </w:r>
          </w:p>
        </w:tc>
      </w:tr>
    </w:tbl>
    <w:bookmarkStart w:name="z50" w:id="34"/>
    <w:p>
      <w:pPr>
        <w:spacing w:after="0"/>
        <w:ind w:left="0"/>
        <w:jc w:val="left"/>
      </w:pPr>
      <w:r>
        <w:rPr>
          <w:rFonts w:ascii="Times New Roman"/>
          <w:b/>
          <w:i w:val="false"/>
          <w:color w:val="000000"/>
        </w:rPr>
        <w:t xml:space="preserve"> Мемлекеттік көрсетілетін қызметтердің бизнес-процестерінің анықтамалығы</w:t>
      </w:r>
    </w:p>
    <w:bookmarkEnd w:id="34"/>
    <w:bookmarkStart w:name="z5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rPr>
                <w:rFonts w:ascii="Times New Roman"/>
                <w:b w:val="false"/>
                <w:i w:val="false"/>
                <w:color w:val="000000"/>
                <w:sz w:val="20"/>
              </w:rPr>
              <w:t xml:space="preserve"> Мемлекеттік көрсетілетін </w:t>
            </w:r>
            <w:r>
              <w:rPr>
                <w:rFonts w:ascii="Times New Roman"/>
                <w:b w:val="false"/>
                <w:i w:val="false"/>
                <w:color w:val="000000"/>
                <w:sz w:val="20"/>
              </w:rPr>
              <w:t>қызмет стандартына</w:t>
            </w:r>
            <w:r>
              <w:rPr>
                <w:rFonts w:ascii="Times New Roman"/>
                <w:b w:val="false"/>
                <w:i w:val="false"/>
                <w:color w:val="000000"/>
                <w:sz w:val="20"/>
              </w:rPr>
              <w:t xml:space="preserve"> "Жалғыз тұрғын үйі</w:t>
            </w:r>
            <w:r>
              <w:rPr>
                <w:rFonts w:ascii="Times New Roman"/>
                <w:b w:val="false"/>
                <w:i w:val="false"/>
                <w:color w:val="000000"/>
                <w:sz w:val="20"/>
              </w:rPr>
              <w:t xml:space="preserve"> авариялық деп</w:t>
            </w:r>
            <w:r>
              <w:rPr>
                <w:rFonts w:ascii="Times New Roman"/>
                <w:b w:val="false"/>
                <w:i w:val="false"/>
                <w:color w:val="000000"/>
                <w:sz w:val="20"/>
              </w:rPr>
              <w:t xml:space="preserve"> танылған азаматтарға</w:t>
            </w:r>
            <w:r>
              <w:rPr>
                <w:rFonts w:ascii="Times New Roman"/>
                <w:b w:val="false"/>
                <w:i w:val="false"/>
                <w:color w:val="000000"/>
                <w:sz w:val="20"/>
              </w:rPr>
              <w:t xml:space="preserve">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6"/>
    <w:p>
      <w:pPr>
        <w:spacing w:after="0"/>
        <w:ind w:left="0"/>
        <w:jc w:val="left"/>
      </w:pPr>
      <w:r>
        <w:rPr>
          <w:rFonts w:ascii="Times New Roman"/>
          <w:b/>
          <w:i w:val="false"/>
          <w:color w:val="000000"/>
        </w:rPr>
        <w:t xml:space="preserve"> Тұрғын үйді авариялық деп тану туралы № ___ Анықтама</w:t>
      </w:r>
    </w:p>
    <w:bookmarkEnd w:id="36"/>
    <w:bookmarkStart w:name="z61" w:id="37"/>
    <w:p>
      <w:pPr>
        <w:spacing w:after="0"/>
        <w:ind w:left="0"/>
        <w:jc w:val="both"/>
      </w:pPr>
      <w:r>
        <w:rPr>
          <w:rFonts w:ascii="Times New Roman"/>
          <w:b w:val="false"/>
          <w:i w:val="false"/>
          <w:color w:val="000000"/>
          <w:sz w:val="28"/>
        </w:rPr>
        <w:t>
      _____________________ 20__ жылғы "___" ________ (орналасқан жері)</w:t>
      </w:r>
    </w:p>
    <w:bookmarkEnd w:id="37"/>
    <w:bookmarkStart w:name="z62" w:id="38"/>
    <w:p>
      <w:pPr>
        <w:spacing w:after="0"/>
        <w:ind w:left="0"/>
        <w:jc w:val="both"/>
      </w:pPr>
      <w:r>
        <w:rPr>
          <w:rFonts w:ascii="Times New Roman"/>
          <w:b w:val="false"/>
          <w:i w:val="false"/>
          <w:color w:val="000000"/>
          <w:sz w:val="28"/>
        </w:rPr>
        <w:t>
      Осы анықтама</w:t>
      </w:r>
    </w:p>
    <w:bookmarkEnd w:id="38"/>
    <w:bookmarkStart w:name="z63" w:id="39"/>
    <w:p>
      <w:pPr>
        <w:spacing w:after="0"/>
        <w:ind w:left="0"/>
        <w:jc w:val="both"/>
      </w:pPr>
      <w:r>
        <w:rPr>
          <w:rFonts w:ascii="Times New Roman"/>
          <w:b w:val="false"/>
          <w:i w:val="false"/>
          <w:color w:val="000000"/>
          <w:sz w:val="28"/>
        </w:rPr>
        <w:t>
      _______________________________________________________________</w:t>
      </w:r>
    </w:p>
    <w:bookmarkEnd w:id="39"/>
    <w:bookmarkStart w:name="z64" w:id="40"/>
    <w:p>
      <w:pPr>
        <w:spacing w:after="0"/>
        <w:ind w:left="0"/>
        <w:jc w:val="both"/>
      </w:pPr>
      <w:r>
        <w:rPr>
          <w:rFonts w:ascii="Times New Roman"/>
          <w:b w:val="false"/>
          <w:i w:val="false"/>
          <w:color w:val="000000"/>
          <w:sz w:val="28"/>
        </w:rPr>
        <w:t>
      _______________________________________________________________ (тегі, аты, әкесінің аты (болған жағдайда), жеке басын куәландыратын құжаттың деректемелері) ұсынылған құжаттардың негізінде</w:t>
      </w:r>
    </w:p>
    <w:bookmarkEnd w:id="40"/>
    <w:bookmarkStart w:name="z65" w:id="41"/>
    <w:p>
      <w:pPr>
        <w:spacing w:after="0"/>
        <w:ind w:left="0"/>
        <w:jc w:val="both"/>
      </w:pPr>
      <w:r>
        <w:rPr>
          <w:rFonts w:ascii="Times New Roman"/>
          <w:b w:val="false"/>
          <w:i w:val="false"/>
          <w:color w:val="000000"/>
          <w:sz w:val="28"/>
        </w:rPr>
        <w:t>
      _______________________________________________________________ (орналасқан жері, жер учаскесінің кадастрлық нөмірі)</w:t>
      </w:r>
    </w:p>
    <w:bookmarkEnd w:id="41"/>
    <w:bookmarkStart w:name="z66" w:id="42"/>
    <w:p>
      <w:pPr>
        <w:spacing w:after="0"/>
        <w:ind w:left="0"/>
        <w:jc w:val="both"/>
      </w:pPr>
      <w:r>
        <w:rPr>
          <w:rFonts w:ascii="Times New Roman"/>
          <w:b w:val="false"/>
          <w:i w:val="false"/>
          <w:color w:val="000000"/>
          <w:sz w:val="28"/>
        </w:rPr>
        <w:t>
      мекенжайы бойынша орналасқан тұрғын үйді авариялық тұрғын үй деп тану туралы шешім шығарылғаны туралы берілді.</w:t>
      </w:r>
    </w:p>
    <w:bookmarkEnd w:id="42"/>
    <w:bookmarkStart w:name="z67" w:id="43"/>
    <w:p>
      <w:pPr>
        <w:spacing w:after="0"/>
        <w:ind w:left="0"/>
        <w:jc w:val="both"/>
      </w:pPr>
      <w:r>
        <w:rPr>
          <w:rFonts w:ascii="Times New Roman"/>
          <w:b w:val="false"/>
          <w:i w:val="false"/>
          <w:color w:val="000000"/>
          <w:sz w:val="28"/>
        </w:rPr>
        <w:t>
      Әкім (Әкімнің орынбасары)</w:t>
      </w:r>
    </w:p>
    <w:bookmarkEnd w:id="43"/>
    <w:bookmarkStart w:name="z68" w:id="44"/>
    <w:p>
      <w:pPr>
        <w:spacing w:after="0"/>
        <w:ind w:left="0"/>
        <w:jc w:val="both"/>
      </w:pPr>
      <w:r>
        <w:rPr>
          <w:rFonts w:ascii="Times New Roman"/>
          <w:b w:val="false"/>
          <w:i w:val="false"/>
          <w:color w:val="000000"/>
          <w:sz w:val="28"/>
        </w:rPr>
        <w:t>
      __________________________________________________________ (тегі, аты, әкесінің аты (болған жағдайда)) (қолы)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стандартына</w:t>
            </w:r>
            <w:r>
              <w:rPr>
                <w:rFonts w:ascii="Times New Roman"/>
                <w:b w:val="false"/>
                <w:i w:val="false"/>
                <w:color w:val="000000"/>
                <w:sz w:val="20"/>
              </w:rPr>
              <w:t xml:space="preserve"> "Жалғыз тұрғын үйі авариялық</w:t>
            </w:r>
            <w:r>
              <w:rPr>
                <w:rFonts w:ascii="Times New Roman"/>
                <w:b w:val="false"/>
                <w:i w:val="false"/>
                <w:color w:val="000000"/>
                <w:sz w:val="20"/>
              </w:rPr>
              <w:t xml:space="preserve"> деп танылған азаматтарға</w:t>
            </w:r>
            <w:r>
              <w:rPr>
                <w:rFonts w:ascii="Times New Roman"/>
                <w:b w:val="false"/>
                <w:i w:val="false"/>
                <w:color w:val="000000"/>
                <w:sz w:val="20"/>
              </w:rPr>
              <w:t xml:space="preserve">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6" w:id="45"/>
    <w:p>
      <w:pPr>
        <w:spacing w:after="0"/>
        <w:ind w:left="0"/>
        <w:jc w:val="both"/>
      </w:pPr>
      <w:r>
        <w:rPr>
          <w:rFonts w:ascii="Times New Roman"/>
          <w:b w:val="false"/>
          <w:i w:val="false"/>
          <w:color w:val="000000"/>
          <w:sz w:val="28"/>
        </w:rPr>
        <w:t>
      ____________________________</w:t>
      </w:r>
    </w:p>
    <w:bookmarkEnd w:id="45"/>
    <w:bookmarkStart w:name="z77" w:id="46"/>
    <w:p>
      <w:pPr>
        <w:spacing w:after="0"/>
        <w:ind w:left="0"/>
        <w:jc w:val="both"/>
      </w:pPr>
      <w:r>
        <w:rPr>
          <w:rFonts w:ascii="Times New Roman"/>
          <w:b w:val="false"/>
          <w:i w:val="false"/>
          <w:color w:val="000000"/>
          <w:sz w:val="28"/>
        </w:rPr>
        <w:t>
      (көрсетілетін қызметті берушінің атауы)</w:t>
      </w:r>
    </w:p>
    <w:bookmarkEnd w:id="46"/>
    <w:bookmarkStart w:name="z78" w:id="47"/>
    <w:p>
      <w:pPr>
        <w:spacing w:after="0"/>
        <w:ind w:left="0"/>
        <w:jc w:val="both"/>
      </w:pPr>
      <w:r>
        <w:rPr>
          <w:rFonts w:ascii="Times New Roman"/>
          <w:b w:val="false"/>
          <w:i w:val="false"/>
          <w:color w:val="000000"/>
          <w:sz w:val="28"/>
        </w:rPr>
        <w:t>
      Әкімі_______________________</w:t>
      </w:r>
    </w:p>
    <w:bookmarkEnd w:id="47"/>
    <w:bookmarkStart w:name="z79" w:id="48"/>
    <w:p>
      <w:pPr>
        <w:spacing w:after="0"/>
        <w:ind w:left="0"/>
        <w:jc w:val="both"/>
      </w:pPr>
      <w:r>
        <w:rPr>
          <w:rFonts w:ascii="Times New Roman"/>
          <w:b w:val="false"/>
          <w:i w:val="false"/>
          <w:color w:val="000000"/>
          <w:sz w:val="28"/>
        </w:rPr>
        <w:t>
      (тегі, аты, әкесінің аты) (болған жағдайда))</w:t>
      </w:r>
    </w:p>
    <w:bookmarkEnd w:id="48"/>
    <w:bookmarkStart w:name="z80" w:id="49"/>
    <w:p>
      <w:pPr>
        <w:spacing w:after="0"/>
        <w:ind w:left="0"/>
        <w:jc w:val="left"/>
      </w:pPr>
      <w:r>
        <w:rPr>
          <w:rFonts w:ascii="Times New Roman"/>
          <w:b/>
          <w:i w:val="false"/>
          <w:color w:val="000000"/>
        </w:rPr>
        <w:t xml:space="preserve"> Жалғыз тұрғын үйі авариялық деп танылған азаматтарға анықтама беру туралы өтініш</w:t>
      </w:r>
    </w:p>
    <w:bookmarkEnd w:id="49"/>
    <w:bookmarkStart w:name="z81" w:id="50"/>
    <w:p>
      <w:pPr>
        <w:spacing w:after="0"/>
        <w:ind w:left="0"/>
        <w:jc w:val="both"/>
      </w:pPr>
      <w:r>
        <w:rPr>
          <w:rFonts w:ascii="Times New Roman"/>
          <w:b w:val="false"/>
          <w:i w:val="false"/>
          <w:color w:val="000000"/>
          <w:sz w:val="28"/>
        </w:rPr>
        <w:t>
      __________________________________________________________________</w:t>
      </w:r>
    </w:p>
    <w:bookmarkEnd w:id="50"/>
    <w:bookmarkStart w:name="z82" w:id="51"/>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деректемелері, байланыс телефоны, өтініш берушінің мекен-жайы)</w:t>
      </w:r>
    </w:p>
    <w:bookmarkEnd w:id="51"/>
    <w:bookmarkStart w:name="z83" w:id="52"/>
    <w:p>
      <w:pPr>
        <w:spacing w:after="0"/>
        <w:ind w:left="0"/>
        <w:jc w:val="both"/>
      </w:pPr>
      <w:r>
        <w:rPr>
          <w:rFonts w:ascii="Times New Roman"/>
          <w:b w:val="false"/>
          <w:i w:val="false"/>
          <w:color w:val="000000"/>
          <w:sz w:val="28"/>
        </w:rPr>
        <w:t>
      ___________________________________________________________________</w:t>
      </w:r>
    </w:p>
    <w:bookmarkEnd w:id="52"/>
    <w:bookmarkStart w:name="z84" w:id="53"/>
    <w:p>
      <w:pPr>
        <w:spacing w:after="0"/>
        <w:ind w:left="0"/>
        <w:jc w:val="both"/>
      </w:pPr>
      <w:r>
        <w:rPr>
          <w:rFonts w:ascii="Times New Roman"/>
          <w:b w:val="false"/>
          <w:i w:val="false"/>
          <w:color w:val="000000"/>
          <w:sz w:val="28"/>
        </w:rPr>
        <w:t>
      (нотариалды куәландырылған немесе өзгеше куәландырылған құжатқа сілтеме,</w:t>
      </w:r>
    </w:p>
    <w:bookmarkEnd w:id="53"/>
    <w:bookmarkStart w:name="z85" w:id="54"/>
    <w:p>
      <w:pPr>
        <w:spacing w:after="0"/>
        <w:ind w:left="0"/>
        <w:jc w:val="both"/>
      </w:pPr>
      <w:r>
        <w:rPr>
          <w:rFonts w:ascii="Times New Roman"/>
          <w:b w:val="false"/>
          <w:i w:val="false"/>
          <w:color w:val="000000"/>
          <w:sz w:val="28"/>
        </w:rPr>
        <w:t>
      ___________________________________________________________________</w:t>
      </w:r>
    </w:p>
    <w:bookmarkEnd w:id="54"/>
    <w:bookmarkStart w:name="z86" w:id="55"/>
    <w:p>
      <w:pPr>
        <w:spacing w:after="0"/>
        <w:ind w:left="0"/>
        <w:jc w:val="both"/>
      </w:pPr>
      <w:r>
        <w:rPr>
          <w:rFonts w:ascii="Times New Roman"/>
          <w:b w:val="false"/>
          <w:i w:val="false"/>
          <w:color w:val="000000"/>
          <w:sz w:val="28"/>
        </w:rPr>
        <w:t>
      өтініш берушінің жеке тұлғаның атынан өтініш беру туралы өкілеттіктерін растайтын құжат)</w:t>
      </w:r>
    </w:p>
    <w:bookmarkEnd w:id="55"/>
    <w:bookmarkStart w:name="z87" w:id="56"/>
    <w:p>
      <w:pPr>
        <w:spacing w:after="0"/>
        <w:ind w:left="0"/>
        <w:jc w:val="both"/>
      </w:pPr>
      <w:r>
        <w:rPr>
          <w:rFonts w:ascii="Times New Roman"/>
          <w:b w:val="false"/>
          <w:i w:val="false"/>
          <w:color w:val="000000"/>
          <w:sz w:val="28"/>
        </w:rPr>
        <w:t>
      ___________________________________________________________________</w:t>
      </w:r>
    </w:p>
    <w:bookmarkEnd w:id="56"/>
    <w:bookmarkStart w:name="z88" w:id="57"/>
    <w:p>
      <w:pPr>
        <w:spacing w:after="0"/>
        <w:ind w:left="0"/>
        <w:jc w:val="both"/>
      </w:pPr>
      <w:r>
        <w:rPr>
          <w:rFonts w:ascii="Times New Roman"/>
          <w:b w:val="false"/>
          <w:i w:val="false"/>
          <w:color w:val="000000"/>
          <w:sz w:val="28"/>
        </w:rPr>
        <w:t>
      тұрғын үйді төтенше жағдай деп тану туралы куәлік беруді сұраймын</w:t>
      </w:r>
    </w:p>
    <w:bookmarkEnd w:id="57"/>
    <w:bookmarkStart w:name="z89" w:id="58"/>
    <w:p>
      <w:pPr>
        <w:spacing w:after="0"/>
        <w:ind w:left="0"/>
        <w:jc w:val="both"/>
      </w:pPr>
      <w:r>
        <w:rPr>
          <w:rFonts w:ascii="Times New Roman"/>
          <w:b w:val="false"/>
          <w:i w:val="false"/>
          <w:color w:val="000000"/>
          <w:sz w:val="28"/>
        </w:rPr>
        <w:t>
      ___________________________________________________________________ (орналасқан жері,жердің кадастрлық нөмірі</w:t>
      </w:r>
    </w:p>
    <w:bookmarkEnd w:id="58"/>
    <w:bookmarkStart w:name="z90" w:id="59"/>
    <w:p>
      <w:pPr>
        <w:spacing w:after="0"/>
        <w:ind w:left="0"/>
        <w:jc w:val="both"/>
      </w:pPr>
      <w:r>
        <w:rPr>
          <w:rFonts w:ascii="Times New Roman"/>
          <w:b w:val="false"/>
          <w:i w:val="false"/>
          <w:color w:val="000000"/>
          <w:sz w:val="28"/>
        </w:rPr>
        <w:t>
      Өтініш берушілер осы өтінішке қоса берілген құжаттардың дұрыстығына толық жауап береді, сондай-ақ осы өтінішті қарауға байланысты сұрау салынатын ақпаратты көрсетілетін қызметті берушіге дер кезінде ұсынуға міндеттенеді.</w:t>
      </w:r>
    </w:p>
    <w:bookmarkEnd w:id="59"/>
    <w:bookmarkStart w:name="z91" w:id="60"/>
    <w:p>
      <w:pPr>
        <w:spacing w:after="0"/>
        <w:ind w:left="0"/>
        <w:jc w:val="both"/>
      </w:pPr>
      <w:r>
        <w:rPr>
          <w:rFonts w:ascii="Times New Roman"/>
          <w:b w:val="false"/>
          <w:i w:val="false"/>
          <w:color w:val="000000"/>
          <w:sz w:val="28"/>
        </w:rPr>
        <w:t>
      Қосымша (жіберілетін құжаттардың атауы жазылған тізілімді, даналар санын және олардың әрқайсысының парақ санын көрсету керек):</w:t>
      </w:r>
    </w:p>
    <w:bookmarkEnd w:id="60"/>
    <w:bookmarkStart w:name="z92" w:id="61"/>
    <w:p>
      <w:pPr>
        <w:spacing w:after="0"/>
        <w:ind w:left="0"/>
        <w:jc w:val="both"/>
      </w:pPr>
      <w:r>
        <w:rPr>
          <w:rFonts w:ascii="Times New Roman"/>
          <w:b w:val="false"/>
          <w:i w:val="false"/>
          <w:color w:val="000000"/>
          <w:sz w:val="28"/>
        </w:rPr>
        <w:t>
      ___________________________________________________________________</w:t>
      </w:r>
    </w:p>
    <w:bookmarkEnd w:id="61"/>
    <w:bookmarkStart w:name="z93" w:id="6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62"/>
    <w:bookmarkStart w:name="z94" w:id="63"/>
    <w:p>
      <w:pPr>
        <w:spacing w:after="0"/>
        <w:ind w:left="0"/>
        <w:jc w:val="both"/>
      </w:pPr>
      <w:r>
        <w:rPr>
          <w:rFonts w:ascii="Times New Roman"/>
          <w:b w:val="false"/>
          <w:i w:val="false"/>
          <w:color w:val="000000"/>
          <w:sz w:val="28"/>
        </w:rPr>
        <w:t>
      (Өтініш иесінің қолы, күні)</w:t>
      </w:r>
    </w:p>
    <w:bookmarkEnd w:id="63"/>
    <w:bookmarkStart w:name="z95" w:id="64"/>
    <w:p>
      <w:pPr>
        <w:spacing w:after="0"/>
        <w:ind w:left="0"/>
        <w:jc w:val="both"/>
      </w:pPr>
      <w:r>
        <w:rPr>
          <w:rFonts w:ascii="Times New Roman"/>
          <w:b w:val="false"/>
          <w:i w:val="false"/>
          <w:color w:val="000000"/>
          <w:sz w:val="28"/>
        </w:rPr>
        <w:t>
      _____________________________</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