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ac14c" w14:textId="00ac1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қаласындағы тұрғын үй көмегін көрсетудің мөлшері мен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Шымкент қаласы мәслихатының 2019 жылғы 11 желтоқсандағы № 58/505-6с шешiмi. Шымкент қаласының Әділет департаментінде 2019 жылғы 13 желтоқсанда № 77 болып тіркелді. Күші жойылды - Шымкент қаласы мәслихатының 2024 жылғы 19 наурыздағы № 14/124-VIII шешiмiмен</w:t>
      </w:r>
    </w:p>
    <w:p>
      <w:pPr>
        <w:spacing w:after="0"/>
        <w:ind w:left="0"/>
        <w:jc w:val="both"/>
      </w:pPr>
      <w:r>
        <w:rPr>
          <w:rFonts w:ascii="Times New Roman"/>
          <w:b w:val="false"/>
          <w:i w:val="false"/>
          <w:color w:val="ff0000"/>
          <w:sz w:val="28"/>
        </w:rPr>
        <w:t xml:space="preserve">
      Ескерту. Күшi жойылды - Шымкент қаласы мәслихатының 19.03.2024 № 14/124-VIII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Ескерту. Шешімнің тақырыбына орыс тілінде өзгеріс енгізілді, мемлекеттік тіліндегі мәтіні өзгермейді - Шымкент қаласы мәслихатының 14.06.2023 </w:t>
      </w:r>
      <w:r>
        <w:rPr>
          <w:rFonts w:ascii="Times New Roman"/>
          <w:b w:val="false"/>
          <w:i w:val="false"/>
          <w:color w:val="000000"/>
          <w:sz w:val="28"/>
        </w:rPr>
        <w:t>№ 4/37-VIII</w:t>
      </w:r>
      <w:r>
        <w:rPr>
          <w:rFonts w:ascii="Times New Roman"/>
          <w:b w:val="false"/>
          <w:i w:val="false"/>
          <w:color w:val="000000"/>
          <w:sz w:val="28"/>
        </w:rPr>
        <w:t xml:space="preserve"> шешiмімен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 Үкiметiнiң 2009 жылғы 30 желтоқсандағы № 2314 қаулысымен бекiтiлген Тұрғын үй көмегiн көрсету </w:t>
      </w:r>
      <w:r>
        <w:rPr>
          <w:rFonts w:ascii="Times New Roman"/>
          <w:b w:val="false"/>
          <w:i w:val="false"/>
          <w:color w:val="000000"/>
          <w:sz w:val="28"/>
        </w:rPr>
        <w:t>ережесiне</w:t>
      </w:r>
      <w:r>
        <w:rPr>
          <w:rFonts w:ascii="Times New Roman"/>
          <w:b w:val="false"/>
          <w:i w:val="false"/>
          <w:color w:val="000000"/>
          <w:sz w:val="28"/>
        </w:rPr>
        <w:t xml:space="preserve"> және Қазақстан Республикасы Үкiметiнiң 2009 жылғы 14 сәуiрдегi № 512 қаулысымен бекiтiлген Әлеуметтiк тұрғыдан қорғалатын азаматтарға телекоммуникация қызметтерiн көрсеткенi үшiн абоненттiк төлемақы тарифiнiң көтерiлуiне өтемақы төлеудiң </w:t>
      </w:r>
      <w:r>
        <w:rPr>
          <w:rFonts w:ascii="Times New Roman"/>
          <w:b w:val="false"/>
          <w:i w:val="false"/>
          <w:color w:val="000000"/>
          <w:sz w:val="28"/>
        </w:rPr>
        <w:t>ережесiне</w:t>
      </w:r>
      <w:r>
        <w:rPr>
          <w:rFonts w:ascii="Times New Roman"/>
          <w:b w:val="false"/>
          <w:i w:val="false"/>
          <w:color w:val="000000"/>
          <w:sz w:val="28"/>
        </w:rPr>
        <w:t xml:space="preserve"> сәйкес, Шымкент қаласының мәслихаты ШЕШТI:</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Шымкент қаласы мәслихатының 14.06.2023 </w:t>
      </w:r>
      <w:r>
        <w:rPr>
          <w:rFonts w:ascii="Times New Roman"/>
          <w:b w:val="false"/>
          <w:i w:val="false"/>
          <w:color w:val="000000"/>
          <w:sz w:val="28"/>
        </w:rPr>
        <w:t>№ 4/37-VIII</w:t>
      </w:r>
      <w:r>
        <w:rPr>
          <w:rFonts w:ascii="Times New Roman"/>
          <w:b w:val="false"/>
          <w:i w:val="false"/>
          <w:color w:val="ff0000"/>
          <w:sz w:val="28"/>
        </w:rPr>
        <w:t xml:space="preserve"> шешiмімен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Шымкент қаласындағы тұрғын үй көмегін көрсетудің мөлшері мен тәртібі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Шымкент қаласы мәслихатының 25.11.2022 </w:t>
      </w:r>
      <w:r>
        <w:rPr>
          <w:rFonts w:ascii="Times New Roman"/>
          <w:b w:val="false"/>
          <w:i w:val="false"/>
          <w:color w:val="000000"/>
          <w:sz w:val="28"/>
        </w:rPr>
        <w:t>№ 22/210-VII</w:t>
      </w:r>
      <w:r>
        <w:rPr>
          <w:rFonts w:ascii="Times New Roman"/>
          <w:b w:val="false"/>
          <w:i w:val="false"/>
          <w:color w:val="ff0000"/>
          <w:sz w:val="28"/>
        </w:rPr>
        <w:t xml:space="preserve"> шешiмімен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Шымкент қаласы мәслихатының 2017 жылғы 31 наурыздағы "Шымкент қаласы бойынша тұрғын үй көмегін көрсетудің мөлшері мен тәртібі" туралы № 15/132-6с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 (Нормативтiк құқықтық актiлердi мемлекеттiк тiркеу тiзiлiмiнде № 4070 тiркелген, "Шымкент келбеті" газетінде 2017 жыл 28 сәуірде жарияланды).</w:t>
      </w:r>
    </w:p>
    <w:bookmarkEnd w:id="2"/>
    <w:bookmarkStart w:name="z4" w:id="3"/>
    <w:p>
      <w:pPr>
        <w:spacing w:after="0"/>
        <w:ind w:left="0"/>
        <w:jc w:val="both"/>
      </w:pPr>
      <w:r>
        <w:rPr>
          <w:rFonts w:ascii="Times New Roman"/>
          <w:b w:val="false"/>
          <w:i w:val="false"/>
          <w:color w:val="000000"/>
          <w:sz w:val="28"/>
        </w:rPr>
        <w:t>
      3. "Шымкент қаласы мәслихаты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шешімді Шымкент қаласының Әділет департаментінде мемлекеттік тіркеуді;</w:t>
      </w:r>
    </w:p>
    <w:p>
      <w:pPr>
        <w:spacing w:after="0"/>
        <w:ind w:left="0"/>
        <w:jc w:val="both"/>
      </w:pPr>
      <w:r>
        <w:rPr>
          <w:rFonts w:ascii="Times New Roman"/>
          <w:b w:val="false"/>
          <w:i w:val="false"/>
          <w:color w:val="000000"/>
          <w:sz w:val="28"/>
        </w:rPr>
        <w:t>
      2) осы шешім мемлекеттік тіркелген күннен бастап күнтізбелік он күн ішінде оның көшірмесін ресми жариялау үшін Шымкент қаласында таралатын мерзімді баспасөз басылымдарына жіберуді;</w:t>
      </w:r>
    </w:p>
    <w:p>
      <w:pPr>
        <w:spacing w:after="0"/>
        <w:ind w:left="0"/>
        <w:jc w:val="both"/>
      </w:pPr>
      <w:r>
        <w:rPr>
          <w:rFonts w:ascii="Times New Roman"/>
          <w:b w:val="false"/>
          <w:i w:val="false"/>
          <w:color w:val="000000"/>
          <w:sz w:val="28"/>
        </w:rPr>
        <w:t>
      3) ресми жарияланғаннан кейін осы шешімді Шымкент қаласы мәслихатының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Тулегенов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Ташкараев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мәслихатының</w:t>
            </w:r>
            <w:r>
              <w:br/>
            </w:r>
            <w:r>
              <w:rPr>
                <w:rFonts w:ascii="Times New Roman"/>
                <w:b w:val="false"/>
                <w:i w:val="false"/>
                <w:color w:val="000000"/>
                <w:sz w:val="20"/>
              </w:rPr>
              <w:t>2019 жылғы 11 желтоқсандағы</w:t>
            </w:r>
            <w:r>
              <w:br/>
            </w:r>
            <w:r>
              <w:rPr>
                <w:rFonts w:ascii="Times New Roman"/>
                <w:b w:val="false"/>
                <w:i w:val="false"/>
                <w:color w:val="000000"/>
                <w:sz w:val="20"/>
              </w:rPr>
              <w:t>№ 58/505-6с шешіміне қосымша</w:t>
            </w:r>
          </w:p>
        </w:tc>
      </w:tr>
    </w:tbl>
    <w:bookmarkStart w:name="z7" w:id="5"/>
    <w:p>
      <w:pPr>
        <w:spacing w:after="0"/>
        <w:ind w:left="0"/>
        <w:jc w:val="left"/>
      </w:pPr>
      <w:r>
        <w:rPr>
          <w:rFonts w:ascii="Times New Roman"/>
          <w:b/>
          <w:i w:val="false"/>
          <w:color w:val="000000"/>
        </w:rPr>
        <w:t xml:space="preserve"> Шымкент қаласында тұрғын үй көмегін көрсетудің мөлшері және тәртібі</w:t>
      </w:r>
    </w:p>
    <w:bookmarkEnd w:id="5"/>
    <w:p>
      <w:pPr>
        <w:spacing w:after="0"/>
        <w:ind w:left="0"/>
        <w:jc w:val="both"/>
      </w:pPr>
      <w:r>
        <w:rPr>
          <w:rFonts w:ascii="Times New Roman"/>
          <w:b w:val="false"/>
          <w:i w:val="false"/>
          <w:color w:val="ff0000"/>
          <w:sz w:val="28"/>
        </w:rPr>
        <w:t xml:space="preserve">
      Ескерту. Қосымша жаңа редакцияда - Шымкент қаласы мәслихатының 14.06.2023 </w:t>
      </w:r>
      <w:r>
        <w:rPr>
          <w:rFonts w:ascii="Times New Roman"/>
          <w:b w:val="false"/>
          <w:i w:val="false"/>
          <w:color w:val="ff0000"/>
          <w:sz w:val="28"/>
        </w:rPr>
        <w:t>№ 4/37-VIII</w:t>
      </w:r>
      <w:r>
        <w:rPr>
          <w:rFonts w:ascii="Times New Roman"/>
          <w:b w:val="false"/>
          <w:i w:val="false"/>
          <w:color w:val="ff0000"/>
          <w:sz w:val="28"/>
        </w:rPr>
        <w:t xml:space="preserve"> шешiмімен (алғашқы ресми жарияланған күнінен кейін күнтізбелік он күн өткен соң қолданысқа енгізіледі).</w:t>
      </w:r>
    </w:p>
    <w:bookmarkStart w:name="z8"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Тұрғын үй көмегі жергілікті бюджет қаражаты есебінен Шымкент қаласында тұратын, жалғыз тұрғынжай ретінде Қазақстан Республикасының аумағында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6"/>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отбасылар (азаматтар) – Қазақстан Республикасының тұрғын үй заңнамасына сәйкес тұрғын үй көмегін алуға құқығы бар адамдар.</w:t>
      </w:r>
    </w:p>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жиыны ретінде айқындалады.</w:t>
      </w:r>
    </w:p>
    <w:bookmarkStart w:name="z11" w:id="7"/>
    <w:p>
      <w:pPr>
        <w:spacing w:after="0"/>
        <w:ind w:left="0"/>
        <w:jc w:val="both"/>
      </w:pPr>
      <w:r>
        <w:rPr>
          <w:rFonts w:ascii="Times New Roman"/>
          <w:b w:val="false"/>
          <w:i w:val="false"/>
          <w:color w:val="000000"/>
          <w:sz w:val="28"/>
        </w:rPr>
        <w:t>
      2. Тұрғын үй көмегін тағайындау "Шымкент қаласының жұмыспен қамту және әлеуметтік қорғау басқармасы" мемлекеттік мекемесімен (бұдан әрі – уәкілетті орган) жүзеге асырылады.</w:t>
      </w:r>
    </w:p>
    <w:bookmarkEnd w:id="7"/>
    <w:bookmarkStart w:name="z12" w:id="8"/>
    <w:p>
      <w:pPr>
        <w:spacing w:after="0"/>
        <w:ind w:left="0"/>
        <w:jc w:val="both"/>
      </w:pPr>
      <w:r>
        <w:rPr>
          <w:rFonts w:ascii="Times New Roman"/>
          <w:b w:val="false"/>
          <w:i w:val="false"/>
          <w:color w:val="000000"/>
          <w:sz w:val="28"/>
        </w:rPr>
        <w:t>
      3. Тұрғын үй көмегін алуға үміткер отбасының (азаматтың) жиынтық табысы "Тұрғын үй көмегін алуға үміткер отбасының (Қазақстан Республикасы азаматының) жиынтық табысын есептеу қағидаларын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(Нормативтік құқықтық актілерді мемлекеттік тіркеу тізілімінде № 20498 болып тіркелген) айқындалған тәртіппен тұрғын үй көмегін тағайындауды жүзеге асыратын уәкілетті органмен есептеледі.</w:t>
      </w:r>
    </w:p>
    <w:bookmarkEnd w:id="8"/>
    <w:bookmarkStart w:name="z13" w:id="9"/>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бес пайыз көлемінде белгілеген шекті жол берілетін деңгейінің арасындағы айырма ретінде айқындалады.</w:t>
      </w:r>
    </w:p>
    <w:bookmarkEnd w:id="9"/>
    <w:bookmarkStart w:name="z14" w:id="10"/>
    <w:p>
      <w:pPr>
        <w:spacing w:after="0"/>
        <w:ind w:left="0"/>
        <w:jc w:val="both"/>
      </w:pPr>
      <w:r>
        <w:rPr>
          <w:rFonts w:ascii="Times New Roman"/>
          <w:b w:val="false"/>
          <w:i w:val="false"/>
          <w:color w:val="000000"/>
          <w:sz w:val="28"/>
        </w:rPr>
        <w:t>
      5. Тұрғын үй көмегін тағайындау кезінде өтемақы шараларымен қамтамасыз етілетін тұрғын үй алаңының нормасы отбасының әрбір мүшесіне он сегіз шаршы метр пайдалы алаң есебінен алынған норма қолданылады, бір бөлмелі пәтерлерде тұратын азаматтар үшін– тұрғын үйдің жалпы алаңы, көп бөлмелі пәтерлерде (үйлерде) жалғыз тұратын азаматтар үшін – 30 шаршы метр.</w:t>
      </w:r>
    </w:p>
    <w:bookmarkEnd w:id="10"/>
    <w:bookmarkStart w:name="z15" w:id="11"/>
    <w:p>
      <w:pPr>
        <w:spacing w:after="0"/>
        <w:ind w:left="0"/>
        <w:jc w:val="both"/>
      </w:pPr>
      <w:r>
        <w:rPr>
          <w:rFonts w:ascii="Times New Roman"/>
          <w:b w:val="false"/>
          <w:i w:val="false"/>
          <w:color w:val="000000"/>
          <w:sz w:val="28"/>
        </w:rPr>
        <w:t xml:space="preserve">
      6.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сәйкес жүзеге асырылады.</w:t>
      </w:r>
    </w:p>
    <w:bookmarkEnd w:id="11"/>
    <w:bookmarkStart w:name="z16" w:id="12"/>
    <w:p>
      <w:pPr>
        <w:spacing w:after="0"/>
        <w:ind w:left="0"/>
        <w:jc w:val="both"/>
      </w:pPr>
      <w:r>
        <w:rPr>
          <w:rFonts w:ascii="Times New Roman"/>
          <w:b w:val="false"/>
          <w:i w:val="false"/>
          <w:color w:val="000000"/>
          <w:sz w:val="28"/>
        </w:rPr>
        <w:t xml:space="preserve">
      7. Тұрғын үй көмегі аз қамтылған отбасыларға (азаматтарға) кондоминиум объектісін басқаруға және шығыстар сметасына сәйкес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коммуналдық қызметтерге ақы төлеу шоттарға сәйкес бюджет қаражаты есебінен көрсетіледі. </w:t>
      </w:r>
    </w:p>
    <w:bookmarkEnd w:id="12"/>
    <w:bookmarkStart w:name="z17" w:id="13"/>
    <w:p>
      <w:pPr>
        <w:spacing w:after="0"/>
        <w:ind w:left="0"/>
        <w:jc w:val="both"/>
      </w:pPr>
      <w:r>
        <w:rPr>
          <w:rFonts w:ascii="Times New Roman"/>
          <w:b w:val="false"/>
          <w:i w:val="false"/>
          <w:color w:val="000000"/>
          <w:sz w:val="28"/>
        </w:rPr>
        <w:t>
      8. Аз қамтылған отбасы (азамат) (не нотариат куәландырған сенімхат бойынша оның өкілі) тұрғын үй көмегін тағайындау үшін "Азаматтарға арналған үкімет" мемлекеттік корпорациясына (бұдан әрі – Мемлекеттік корпорация) немесе www.egov.kz "электрондық үкіметтің" веб-порталына (бұдан әрі – портал) тоқсанына бір рет жүгінуге құқылы.</w:t>
      </w:r>
    </w:p>
    <w:bookmarkEnd w:id="13"/>
    <w:bookmarkStart w:name="z18" w:id="14"/>
    <w:p>
      <w:pPr>
        <w:spacing w:after="0"/>
        <w:ind w:left="0"/>
        <w:jc w:val="both"/>
      </w:pPr>
      <w:r>
        <w:rPr>
          <w:rFonts w:ascii="Times New Roman"/>
          <w:b w:val="false"/>
          <w:i w:val="false"/>
          <w:color w:val="000000"/>
          <w:sz w:val="28"/>
        </w:rPr>
        <w:t>
      9.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порталдан құжаттардың толық топтамасын алған күннен бастап сегіз жұмыс күнін құрайды.</w:t>
      </w:r>
    </w:p>
    <w:bookmarkEnd w:id="14"/>
    <w:bookmarkStart w:name="z19" w:id="15"/>
    <w:p>
      <w:pPr>
        <w:spacing w:after="0"/>
        <w:ind w:left="0"/>
        <w:jc w:val="both"/>
      </w:pPr>
      <w:r>
        <w:rPr>
          <w:rFonts w:ascii="Times New Roman"/>
          <w:b w:val="false"/>
          <w:i w:val="false"/>
          <w:color w:val="000000"/>
          <w:sz w:val="28"/>
        </w:rPr>
        <w:t xml:space="preserve">
      10. Аз қамтылған отбасы (азамат) (не нотариат куәландырған сенімхат бойынша оның өкілі) тұрғын үй көмегін тағайындау үшін Мемлекеттік корпорацияға және/немесе портал арқылы өтініш береді және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ережесінің (бұдан әрі – </w:t>
      </w:r>
      <w:r>
        <w:rPr>
          <w:rFonts w:ascii="Times New Roman"/>
          <w:b w:val="false"/>
          <w:i w:val="false"/>
          <w:color w:val="000000"/>
          <w:sz w:val="28"/>
        </w:rPr>
        <w:t>Ереже</w:t>
      </w:r>
      <w:r>
        <w:rPr>
          <w:rFonts w:ascii="Times New Roman"/>
          <w:b w:val="false"/>
          <w:i w:val="false"/>
          <w:color w:val="000000"/>
          <w:sz w:val="28"/>
        </w:rPr>
        <w:t>) 4-тармағында көрсетілген құжаттарды қоса береді.</w:t>
      </w:r>
    </w:p>
    <w:bookmarkEnd w:id="15"/>
    <w:p>
      <w:pPr>
        <w:spacing w:after="0"/>
        <w:ind w:left="0"/>
        <w:jc w:val="both"/>
      </w:pPr>
      <w:r>
        <w:rPr>
          <w:rFonts w:ascii="Times New Roman"/>
          <w:b w:val="false"/>
          <w:i w:val="false"/>
          <w:color w:val="000000"/>
          <w:sz w:val="28"/>
        </w:rPr>
        <w:t xml:space="preserve">
      Ереженің </w:t>
      </w:r>
      <w:r>
        <w:rPr>
          <w:rFonts w:ascii="Times New Roman"/>
          <w:b w:val="false"/>
          <w:i w:val="false"/>
          <w:color w:val="000000"/>
          <w:sz w:val="28"/>
        </w:rPr>
        <w:t>4-тармағында</w:t>
      </w:r>
      <w:r>
        <w:rPr>
          <w:rFonts w:ascii="Times New Roman"/>
          <w:b w:val="false"/>
          <w:i w:val="false"/>
          <w:color w:val="000000"/>
          <w:sz w:val="28"/>
        </w:rPr>
        <w:t xml:space="preserve"> көзделмеген құжаттарды талап етуге жол берілмейді. Меншік құқығында (Қазақстан Республикасы бойынша) тұрғын үйдің болуы немесе болмауы туралы мәліметтерді көрсетілетін қызметті беруші ақпараттық жүйелер арқылы алады.</w:t>
      </w:r>
    </w:p>
    <w:bookmarkStart w:name="z20" w:id="16"/>
    <w:p>
      <w:pPr>
        <w:spacing w:after="0"/>
        <w:ind w:left="0"/>
        <w:jc w:val="both"/>
      </w:pPr>
      <w:r>
        <w:rPr>
          <w:rFonts w:ascii="Times New Roman"/>
          <w:b w:val="false"/>
          <w:i w:val="false"/>
          <w:color w:val="000000"/>
          <w:sz w:val="28"/>
        </w:rPr>
        <w:t xml:space="preserve">
      11. Отбасы (азамат) (не нотариат куәландырған сенімхат бойынша оның өкілі) қайта өтініш берген кезде Ереженің </w:t>
      </w:r>
      <w:r>
        <w:rPr>
          <w:rFonts w:ascii="Times New Roman"/>
          <w:b w:val="false"/>
          <w:i w:val="false"/>
          <w:color w:val="000000"/>
          <w:sz w:val="28"/>
        </w:rPr>
        <w:t>4-5-тармағында</w:t>
      </w:r>
      <w:r>
        <w:rPr>
          <w:rFonts w:ascii="Times New Roman"/>
          <w:b w:val="false"/>
          <w:i w:val="false"/>
          <w:color w:val="000000"/>
          <w:sz w:val="28"/>
        </w:rPr>
        <w:t xml:space="preserve"> көзделген жағдайды қоспағанда, отбасының табыстарын растайтын құжаттарды және коммуналдық шығыстардың шоттарын ғана ұсынады.</w:t>
      </w:r>
    </w:p>
    <w:bookmarkEnd w:id="16"/>
    <w:bookmarkStart w:name="z21" w:id="17"/>
    <w:p>
      <w:pPr>
        <w:spacing w:after="0"/>
        <w:ind w:left="0"/>
        <w:jc w:val="both"/>
      </w:pPr>
      <w:r>
        <w:rPr>
          <w:rFonts w:ascii="Times New Roman"/>
          <w:b w:val="false"/>
          <w:i w:val="false"/>
          <w:color w:val="000000"/>
          <w:sz w:val="28"/>
        </w:rPr>
        <w:t>
      12. Мемлекеттік корпорация арқылы құжаттар қабылданған кезде көрсетілетін қызметті алушыға тиісті құжаттардың қабылданғаны туралы қолхат беріледі.</w:t>
      </w:r>
    </w:p>
    <w:bookmarkEnd w:id="17"/>
    <w:bookmarkStart w:name="z22" w:id="18"/>
    <w:p>
      <w:pPr>
        <w:spacing w:after="0"/>
        <w:ind w:left="0"/>
        <w:jc w:val="both"/>
      </w:pPr>
      <w:r>
        <w:rPr>
          <w:rFonts w:ascii="Times New Roman"/>
          <w:b w:val="false"/>
          <w:i w:val="false"/>
          <w:color w:val="000000"/>
          <w:sz w:val="28"/>
        </w:rPr>
        <w:t xml:space="preserve">
      13. Ереженің </w:t>
      </w:r>
      <w:r>
        <w:rPr>
          <w:rFonts w:ascii="Times New Roman"/>
          <w:b w:val="false"/>
          <w:i w:val="false"/>
          <w:color w:val="000000"/>
          <w:sz w:val="28"/>
        </w:rPr>
        <w:t>4-тармағында</w:t>
      </w:r>
      <w:r>
        <w:rPr>
          <w:rFonts w:ascii="Times New Roman"/>
          <w:b w:val="false"/>
          <w:i w:val="false"/>
          <w:color w:val="000000"/>
          <w:sz w:val="28"/>
        </w:rPr>
        <w:t xml:space="preserve">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18"/>
    <w:bookmarkStart w:name="z23" w:id="19"/>
    <w:p>
      <w:pPr>
        <w:spacing w:after="0"/>
        <w:ind w:left="0"/>
        <w:jc w:val="both"/>
      </w:pPr>
      <w:r>
        <w:rPr>
          <w:rFonts w:ascii="Times New Roman"/>
          <w:b w:val="false"/>
          <w:i w:val="false"/>
          <w:color w:val="000000"/>
          <w:sz w:val="28"/>
        </w:rPr>
        <w:t>
      14. Портал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19"/>
    <w:bookmarkStart w:name="z24" w:id="20"/>
    <w:p>
      <w:pPr>
        <w:spacing w:after="0"/>
        <w:ind w:left="0"/>
        <w:jc w:val="both"/>
      </w:pPr>
      <w:r>
        <w:rPr>
          <w:rFonts w:ascii="Times New Roman"/>
          <w:b w:val="false"/>
          <w:i w:val="false"/>
          <w:color w:val="000000"/>
          <w:sz w:val="28"/>
        </w:rPr>
        <w:t>
      15.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20"/>
    <w:bookmarkStart w:name="z25" w:id="21"/>
    <w:p>
      <w:pPr>
        <w:spacing w:after="0"/>
        <w:ind w:left="0"/>
        <w:jc w:val="both"/>
      </w:pPr>
      <w:r>
        <w:rPr>
          <w:rFonts w:ascii="Times New Roman"/>
          <w:b w:val="false"/>
          <w:i w:val="false"/>
          <w:color w:val="000000"/>
          <w:sz w:val="28"/>
        </w:rPr>
        <w:t>
      16. Уәкілетті орган тұрғын үй көмегін көрсетуден тұрғын үй қатынастары және тұрғын үй-коммуналдық шаруашылық саласында басшылықты және салааралық үйлестіруді жүзеге асыратын уәкілетті орган белгілеген тәртіппен және мерзімдерде бас тартады.</w:t>
      </w:r>
    </w:p>
    <w:bookmarkEnd w:id="21"/>
    <w:bookmarkStart w:name="z26" w:id="22"/>
    <w:p>
      <w:pPr>
        <w:spacing w:after="0"/>
        <w:ind w:left="0"/>
        <w:jc w:val="both"/>
      </w:pPr>
      <w:r>
        <w:rPr>
          <w:rFonts w:ascii="Times New Roman"/>
          <w:b w:val="false"/>
          <w:i w:val="false"/>
          <w:color w:val="000000"/>
          <w:sz w:val="28"/>
        </w:rPr>
        <w:t>
      17.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22"/>
    <w:bookmarkStart w:name="z27" w:id="23"/>
    <w:p>
      <w:pPr>
        <w:spacing w:after="0"/>
        <w:ind w:left="0"/>
        <w:jc w:val="both"/>
      </w:pPr>
      <w:r>
        <w:rPr>
          <w:rFonts w:ascii="Times New Roman"/>
          <w:b w:val="false"/>
          <w:i w:val="false"/>
          <w:color w:val="000000"/>
          <w:sz w:val="28"/>
        </w:rPr>
        <w:t>
      18. Тұрғын үй көмегін тағайындау осы мақсаттарға тиісті қаржы жылына арналған қала бюджетінде көзделген қаражат шегінде жүзеге асырылады.</w:t>
      </w:r>
    </w:p>
    <w:bookmarkEnd w:id="23"/>
    <w:bookmarkStart w:name="z28" w:id="24"/>
    <w:p>
      <w:pPr>
        <w:spacing w:after="0"/>
        <w:ind w:left="0"/>
        <w:jc w:val="both"/>
      </w:pPr>
      <w:r>
        <w:rPr>
          <w:rFonts w:ascii="Times New Roman"/>
          <w:b w:val="false"/>
          <w:i w:val="false"/>
          <w:color w:val="000000"/>
          <w:sz w:val="28"/>
        </w:rPr>
        <w:t>
      19. Аз қамтамасыз етілген отбасыларға (азаматтарға) тұрғын үй көмегін төлеуді уәкілетті орган есептеген сомаларды екінші деңгейдегі банктер арқылы тұрғын үй көмегін алушылардың жеке шоттарына аудару жолымен жүзеге асырады.</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