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2412" w14:textId="aa62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20 наурыздағы № 59 қаулысы. Жамбыл облысының Әділет департаментінде 2019 жылғы 28 наурызда № 4153 болып тіркелді. Күші жойылды - Жамбыл облысы әкімдігінің 2020 жылғы 12 қазандағы № 226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Жамбыл облысы әкімдігінің 2016 жылғы 18 сәуірдегі </w:t>
      </w:r>
      <w:r>
        <w:rPr>
          <w:rFonts w:ascii="Times New Roman"/>
          <w:b w:val="false"/>
          <w:i w:val="false"/>
          <w:color w:val="000000"/>
          <w:sz w:val="28"/>
        </w:rPr>
        <w:t>№ 124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3075</w:t>
      </w:r>
      <w:r>
        <w:rPr>
          <w:rFonts w:ascii="Times New Roman"/>
          <w:b w:val="false"/>
          <w:i w:val="false"/>
          <w:color w:val="000000"/>
          <w:sz w:val="28"/>
        </w:rPr>
        <w:t xml:space="preserve"> болып тіркелген, 2016 жылдың 2 маусымында "Әділет" ақпараттық-құқықтық жүйесінде жарияланған) мынадай өзгеріс енгізілсін:</w:t>
      </w:r>
    </w:p>
    <w:bookmarkEnd w:id="2"/>
    <w:bookmarkStart w:name="z50" w:id="3"/>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1"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5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5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5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5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56" w:id="9"/>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9"/>
    <w:bookmarkStart w:name="z57"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сәуірінде</w:t>
            </w:r>
            <w:r>
              <w:br/>
            </w:r>
            <w:r>
              <w:rPr>
                <w:rFonts w:ascii="Times New Roman"/>
                <w:b w:val="false"/>
                <w:i w:val="false"/>
                <w:color w:val="000000"/>
                <w:sz w:val="20"/>
              </w:rPr>
              <w:t>№ 124 қаулысымен бекітілген</w:t>
            </w:r>
          </w:p>
        </w:tc>
      </w:tr>
    </w:tbl>
    <w:bookmarkStart w:name="z65" w:id="1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11"/>
    <w:bookmarkStart w:name="z66" w:id="12"/>
    <w:p>
      <w:pPr>
        <w:spacing w:after="0"/>
        <w:ind w:left="0"/>
        <w:jc w:val="left"/>
      </w:pPr>
      <w:r>
        <w:rPr>
          <w:rFonts w:ascii="Times New Roman"/>
          <w:b/>
          <w:i w:val="false"/>
          <w:color w:val="000000"/>
        </w:rPr>
        <w:t xml:space="preserve"> 1. Жалпы ережелер</w:t>
      </w:r>
    </w:p>
    <w:bookmarkEnd w:id="12"/>
    <w:bookmarkStart w:name="z67" w:id="13"/>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w:t>
      </w:r>
      <w:r>
        <w:rPr>
          <w:rFonts w:ascii="Times New Roman"/>
          <w:b w:val="false"/>
          <w:i w:val="false"/>
          <w:color w:val="000000"/>
          <w:sz w:val="28"/>
        </w:rPr>
        <w:t>№ 4-3/423</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11705</w:t>
      </w:r>
      <w:r>
        <w:rPr>
          <w:rFonts w:ascii="Times New Roman"/>
          <w:b w:val="false"/>
          <w:i w:val="false"/>
          <w:color w:val="000000"/>
          <w:sz w:val="28"/>
        </w:rPr>
        <w:t xml:space="preserve"> болып тіркелген)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Тараз қаласы және аудан әкімдіктерінің ауыл шаруашылығы бөлімдерімен (бұдан әрі – көрсетілетін қызметті беруші) көрсетіледі.</w:t>
      </w:r>
    </w:p>
    <w:bookmarkEnd w:id="13"/>
    <w:bookmarkStart w:name="z6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69"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70"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6"/>
    <w:bookmarkStart w:name="z71"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72" w:id="18"/>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қол қойған электрондық құжат нысанында субсидия тағайындау/тағайындамау туралы шешім бар хабарлама жіберіледі.</w:t>
      </w:r>
    </w:p>
    <w:bookmarkEnd w:id="18"/>
    <w:bookmarkStart w:name="z73"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74" w:id="20"/>
    <w:p>
      <w:pPr>
        <w:spacing w:after="0"/>
        <w:ind w:left="0"/>
        <w:jc w:val="both"/>
      </w:pPr>
      <w:r>
        <w:rPr>
          <w:rFonts w:ascii="Times New Roman"/>
          <w:b w:val="false"/>
          <w:i w:val="false"/>
          <w:color w:val="000000"/>
          <w:sz w:val="28"/>
        </w:rPr>
        <w:t>
      4. Көрсетілетін қызметті алушымен порталға көрсетілетін қызметті алушының электрондық цифрлы қолтаңбасымен куәландырылған электрондық құжат нысанында стандартқа қосымшаға сәйкес нысан бойынша басым дақылдарды өндіру шығындарын ішінара өтеуге субсидиялар алуға өтінім беруі мемлекеттік қызмет көрсету бойынша рәсімді (іс-қимылды) бастау үшін негіздеме болып табылады.</w:t>
      </w:r>
    </w:p>
    <w:bookmarkEnd w:id="20"/>
    <w:bookmarkStart w:name="z7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1"/>
    <w:bookmarkStart w:name="z76" w:id="22"/>
    <w:p>
      <w:pPr>
        <w:spacing w:after="0"/>
        <w:ind w:left="0"/>
        <w:jc w:val="both"/>
      </w:pPr>
      <w:r>
        <w:rPr>
          <w:rFonts w:ascii="Times New Roman"/>
          <w:b w:val="false"/>
          <w:i w:val="false"/>
          <w:color w:val="000000"/>
          <w:sz w:val="28"/>
        </w:rPr>
        <w:t>
      1) көрсетілетін қызметті беруші өтінімді тіркейді;</w:t>
      </w:r>
    </w:p>
    <w:bookmarkEnd w:id="22"/>
    <w:bookmarkStart w:name="z77" w:id="23"/>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 қолтаңбасымен қол қою арқылы субсидиялауға өтінімді қабылдауды растайды;</w:t>
      </w:r>
    </w:p>
    <w:bookmarkEnd w:id="23"/>
    <w:bookmarkStart w:name="z78" w:id="24"/>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электрондық цифрлы қолтаңбасымен расталған сәттен бастап төлем тапсырмаларын субсидиялаудың ақпараттық жүйесінде қалыптастырады;</w:t>
      </w:r>
    </w:p>
    <w:bookmarkEnd w:id="24"/>
    <w:bookmarkStart w:name="z79" w:id="25"/>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5"/>
    <w:bookmarkStart w:name="z80" w:id="26"/>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6"/>
    <w:bookmarkStart w:name="z81" w:id="27"/>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7"/>
    <w:bookmarkStart w:name="z82" w:id="28"/>
    <w:p>
      <w:pPr>
        <w:spacing w:after="0"/>
        <w:ind w:left="0"/>
        <w:jc w:val="both"/>
      </w:pPr>
      <w:r>
        <w:rPr>
          <w:rFonts w:ascii="Times New Roman"/>
          <w:b w:val="false"/>
          <w:i w:val="false"/>
          <w:color w:val="000000"/>
          <w:sz w:val="28"/>
        </w:rPr>
        <w:t>
      1) субсидиялауға өтінімді тіркеу;</w:t>
      </w:r>
    </w:p>
    <w:bookmarkEnd w:id="28"/>
    <w:bookmarkStart w:name="z83" w:id="29"/>
    <w:p>
      <w:pPr>
        <w:spacing w:after="0"/>
        <w:ind w:left="0"/>
        <w:jc w:val="both"/>
      </w:pPr>
      <w:r>
        <w:rPr>
          <w:rFonts w:ascii="Times New Roman"/>
          <w:b w:val="false"/>
          <w:i w:val="false"/>
          <w:color w:val="000000"/>
          <w:sz w:val="28"/>
        </w:rPr>
        <w:t>
      2) электрондық цифрлы қолтаңбасымен қол қою арқылы субсидиялауға өтінімді қабылдауы;</w:t>
      </w:r>
    </w:p>
    <w:bookmarkEnd w:id="29"/>
    <w:bookmarkStart w:name="z84" w:id="30"/>
    <w:p>
      <w:pPr>
        <w:spacing w:after="0"/>
        <w:ind w:left="0"/>
        <w:jc w:val="both"/>
      </w:pPr>
      <w:r>
        <w:rPr>
          <w:rFonts w:ascii="Times New Roman"/>
          <w:b w:val="false"/>
          <w:i w:val="false"/>
          <w:color w:val="000000"/>
          <w:sz w:val="28"/>
        </w:rPr>
        <w:t>
      3) қаржыландыру жоспарына сәйкес электрондық цифрлы қолтаңбасымен расталған сәттен бастап төлем тапсырмаларын субсидиялаудың ақпараттық жүйесінде қалыптастыруы;</w:t>
      </w:r>
    </w:p>
    <w:bookmarkEnd w:id="30"/>
    <w:bookmarkStart w:name="z85" w:id="31"/>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bookmarkEnd w:id="31"/>
    <w:bookmarkStart w:name="z86" w:id="32"/>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2"/>
    <w:bookmarkStart w:name="z87"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88"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89"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90"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91" w:id="37"/>
    <w:p>
      <w:pPr>
        <w:spacing w:after="0"/>
        <w:ind w:left="0"/>
        <w:jc w:val="both"/>
      </w:pPr>
      <w:r>
        <w:rPr>
          <w:rFonts w:ascii="Times New Roman"/>
          <w:b w:val="false"/>
          <w:i w:val="false"/>
          <w:color w:val="000000"/>
          <w:sz w:val="28"/>
        </w:rPr>
        <w:t>
      3) көрсетілетін қызметті берушінің есеп бөлімі.</w:t>
      </w:r>
    </w:p>
    <w:bookmarkEnd w:id="37"/>
    <w:bookmarkStart w:name="z92"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8"/>
    <w:bookmarkStart w:name="z93"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94" w:id="40"/>
    <w:p>
      <w:pPr>
        <w:spacing w:after="0"/>
        <w:ind w:left="0"/>
        <w:jc w:val="both"/>
      </w:pPr>
      <w:r>
        <w:rPr>
          <w:rFonts w:ascii="Times New Roman"/>
          <w:b w:val="false"/>
          <w:i w:val="false"/>
          <w:color w:val="000000"/>
          <w:sz w:val="28"/>
        </w:rPr>
        <w:t>
      9. Портал арқылы мемлекетік қызмет көрсету кезінде қатыстырылған ақпараттық жүйелердің функционалдық өзара іс-қимылдары:</w:t>
      </w:r>
    </w:p>
    <w:bookmarkEnd w:id="40"/>
    <w:bookmarkStart w:name="z95" w:id="41"/>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тіркелуді жүзеге асырады;</w:t>
      </w:r>
    </w:p>
    <w:bookmarkEnd w:id="41"/>
    <w:bookmarkStart w:name="z96" w:id="42"/>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42"/>
    <w:bookmarkStart w:name="z97" w:id="43"/>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43"/>
    <w:bookmarkStart w:name="z98" w:id="44"/>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4"/>
    <w:bookmarkStart w:name="z99" w:id="45"/>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45"/>
    <w:bookmarkStart w:name="z100" w:id="46"/>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46"/>
    <w:bookmarkStart w:name="z101" w:id="47"/>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7"/>
    <w:bookmarkStart w:name="z102" w:id="48"/>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48"/>
    <w:bookmarkStart w:name="z103" w:id="49"/>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49"/>
    <w:bookmarkStart w:name="z104" w:id="5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bookmarkStart w:name="z105" w:id="5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 субсидиялау</w:t>
            </w:r>
            <w:r>
              <w:br/>
            </w:r>
            <w:r>
              <w:rPr>
                <w:rFonts w:ascii="Times New Roman"/>
                <w:b w:val="false"/>
                <w:i w:val="false"/>
                <w:color w:val="000000"/>
                <w:sz w:val="20"/>
              </w:rPr>
              <w:t>арқылы өсімдік шаруашылығы өнімінің</w:t>
            </w:r>
            <w:r>
              <w:br/>
            </w:r>
            <w:r>
              <w:rPr>
                <w:rFonts w:ascii="Times New Roman"/>
                <w:b w:val="false"/>
                <w:i w:val="false"/>
                <w:color w:val="000000"/>
                <w:sz w:val="20"/>
              </w:rPr>
              <w:t>шығымдылығы мен сапасын арттыруды,</w:t>
            </w:r>
            <w:r>
              <w:br/>
            </w:r>
            <w:r>
              <w:rPr>
                <w:rFonts w:ascii="Times New Roman"/>
                <w:b w:val="false"/>
                <w:i w:val="false"/>
                <w:color w:val="000000"/>
                <w:sz w:val="20"/>
              </w:rPr>
              <w:t>жанар-жағармай материалдарының және</w:t>
            </w:r>
            <w:r>
              <w:br/>
            </w:r>
            <w:r>
              <w:rPr>
                <w:rFonts w:ascii="Times New Roman"/>
                <w:b w:val="false"/>
                <w:i w:val="false"/>
                <w:color w:val="000000"/>
                <w:sz w:val="20"/>
              </w:rPr>
              <w:t>көктемгі-егіс пен егін жинау жұмыстарын</w:t>
            </w:r>
            <w:r>
              <w:br/>
            </w:r>
            <w:r>
              <w:rPr>
                <w:rFonts w:ascii="Times New Roman"/>
                <w:b w:val="false"/>
                <w:i w:val="false"/>
                <w:color w:val="000000"/>
                <w:sz w:val="20"/>
              </w:rPr>
              <w:t>жүргізу үшін қажетті басқа да тауарлық-</w:t>
            </w:r>
            <w:r>
              <w:br/>
            </w:r>
            <w:r>
              <w:rPr>
                <w:rFonts w:ascii="Times New Roman"/>
                <w:b w:val="false"/>
                <w:i w:val="false"/>
                <w:color w:val="000000"/>
                <w:sz w:val="20"/>
              </w:rPr>
              <w:t>атериалдық құндылықтардың құнын</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регламентіне 1 қосымша</w:t>
            </w:r>
          </w:p>
        </w:tc>
      </w:tr>
    </w:tbl>
    <w:bookmarkStart w:name="z107" w:id="52"/>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2"/>
    <w:bookmarkStart w:name="z10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54"/>
    <w:p>
      <w:pPr>
        <w:spacing w:after="0"/>
        <w:ind w:left="0"/>
        <w:jc w:val="left"/>
      </w:pPr>
      <w:r>
        <w:rPr>
          <w:rFonts w:ascii="Times New Roman"/>
          <w:b/>
          <w:i w:val="false"/>
          <w:color w:val="000000"/>
        </w:rPr>
        <w:t xml:space="preserve"> Шартты белгілер:</w:t>
      </w:r>
    </w:p>
    <w:bookmarkEnd w:id="54"/>
    <w:bookmarkStart w:name="z11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