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800b" w14:textId="9908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Жамбыл облысы әкімдігінің 2018 жылғы 25 қаңтардағы № 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 сәуірдегі № 68 қаулысы. Жамбыл облысының Әділет департаментінде 2019 жылғы 2 сәуірде № 4169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Жамбыл облысы әкімдігінің 2018 жылғы 25 қаңтардағы </w:t>
      </w:r>
      <w:r>
        <w:rPr>
          <w:rFonts w:ascii="Times New Roman"/>
          <w:b w:val="false"/>
          <w:i w:val="false"/>
          <w:color w:val="000000"/>
          <w:sz w:val="28"/>
        </w:rPr>
        <w:t>№ 13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3713</w:t>
      </w:r>
      <w:r>
        <w:rPr>
          <w:rFonts w:ascii="Times New Roman"/>
          <w:b w:val="false"/>
          <w:i w:val="false"/>
          <w:color w:val="000000"/>
          <w:sz w:val="28"/>
        </w:rPr>
        <w:t xml:space="preserve"> болып тіркелген, 2018 жылдың 1 наурызында Қазақстан Республикасы Нормативтік құқықтық актілерді эталондық бақылау банкінде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 сәуірдегі</w:t>
            </w:r>
            <w:r>
              <w:br/>
            </w:r>
            <w:r>
              <w:rPr>
                <w:rFonts w:ascii="Times New Roman"/>
                <w:b w:val="false"/>
                <w:i w:val="false"/>
                <w:color w:val="000000"/>
                <w:sz w:val="20"/>
              </w:rPr>
              <w:t>№ 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13 қаулысымен бекітілген</w:t>
            </w:r>
          </w:p>
        </w:tc>
      </w:tr>
    </w:tbl>
    <w:bookmarkStart w:name="z20" w:id="1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15537</w:t>
      </w:r>
      <w:r>
        <w:rPr>
          <w:rFonts w:ascii="Times New Roman"/>
          <w:b w:val="false"/>
          <w:i w:val="false"/>
          <w:color w:val="000000"/>
          <w:sz w:val="28"/>
        </w:rPr>
        <w:t xml:space="preserve">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4" w:id="1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4"/>
    <w:bookmarkStart w:name="z25" w:id="15"/>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bookmarkEnd w:id="15"/>
    <w:bookmarkStart w:name="z26" w:id="1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электрондық цифрлық қолтаңбасы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bookmarkEnd w:id="16"/>
    <w:bookmarkStart w:name="z27" w:id="17"/>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1" w:id="2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субсидиялауға электрондық цифрлық қолтаңбамен куәландырылған электрондық құжат нысанында өтінімді ұсынады және тіркейді; </w:t>
      </w:r>
    </w:p>
    <w:bookmarkEnd w:id="21"/>
    <w:bookmarkStart w:name="z32" w:id="22"/>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2"/>
    <w:bookmarkStart w:name="z33" w:id="23"/>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қалыптастырады;</w:t>
      </w:r>
    </w:p>
    <w:bookmarkEnd w:id="23"/>
    <w:bookmarkStart w:name="z34" w:id="24"/>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4"/>
    <w:bookmarkStart w:name="z35" w:id="25"/>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5"/>
    <w:bookmarkStart w:name="z36" w:id="26"/>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 3 (үш) жұмыс күні ішінде:</w:t>
      </w:r>
    </w:p>
    <w:bookmarkEnd w:id="26"/>
    <w:bookmarkStart w:name="z37" w:id="27"/>
    <w:p>
      <w:pPr>
        <w:spacing w:after="0"/>
        <w:ind w:left="0"/>
        <w:jc w:val="both"/>
      </w:pPr>
      <w:r>
        <w:rPr>
          <w:rFonts w:ascii="Times New Roman"/>
          <w:b w:val="false"/>
          <w:i w:val="false"/>
          <w:color w:val="000000"/>
          <w:sz w:val="28"/>
        </w:rPr>
        <w:t>
      субсидиялау шартының өзгертілген талаптарының сәйкестігін тексеруді жүзеге асырады;</w:t>
      </w:r>
    </w:p>
    <w:bookmarkEnd w:id="27"/>
    <w:bookmarkStart w:name="z38" w:id="28"/>
    <w:p>
      <w:pPr>
        <w:spacing w:after="0"/>
        <w:ind w:left="0"/>
        <w:jc w:val="both"/>
      </w:pPr>
      <w:r>
        <w:rPr>
          <w:rFonts w:ascii="Times New Roman"/>
          <w:b w:val="false"/>
          <w:i w:val="false"/>
          <w:color w:val="000000"/>
          <w:sz w:val="28"/>
        </w:rPr>
        <w:t>
      ұсынылған өзгерістер сәйкес болған жағдайда, субсидиялау шартына өзгеріс енгізу бойынша шешім қабылдап, оны рәсімдейді және бұл туралы көрсетілетін қызметті алушыны хабардар етеді.</w:t>
      </w:r>
    </w:p>
    <w:bookmarkEnd w:id="28"/>
    <w:bookmarkStart w:name="z39" w:id="29"/>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9"/>
    <w:bookmarkStart w:name="z40" w:id="30"/>
    <w:p>
      <w:pPr>
        <w:spacing w:after="0"/>
        <w:ind w:left="0"/>
        <w:jc w:val="both"/>
      </w:pPr>
      <w:r>
        <w:rPr>
          <w:rFonts w:ascii="Times New Roman"/>
          <w:b w:val="false"/>
          <w:i w:val="false"/>
          <w:color w:val="000000"/>
          <w:sz w:val="28"/>
        </w:rPr>
        <w:t>
      1) субсидиялауға өтінімді ұсыну және тіркеу;</w:t>
      </w:r>
    </w:p>
    <w:bookmarkEnd w:id="30"/>
    <w:bookmarkStart w:name="z41" w:id="31"/>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31"/>
    <w:bookmarkStart w:name="z42" w:id="32"/>
    <w:p>
      <w:pPr>
        <w:spacing w:after="0"/>
        <w:ind w:left="0"/>
        <w:jc w:val="both"/>
      </w:pPr>
      <w:r>
        <w:rPr>
          <w:rFonts w:ascii="Times New Roman"/>
          <w:b w:val="false"/>
          <w:i w:val="false"/>
          <w:color w:val="000000"/>
          <w:sz w:val="28"/>
        </w:rPr>
        <w:t>
      3)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қалыптастыруы;</w:t>
      </w:r>
    </w:p>
    <w:bookmarkEnd w:id="32"/>
    <w:bookmarkStart w:name="z43" w:id="33"/>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bookmarkEnd w:id="33"/>
    <w:bookmarkStart w:name="z44" w:id="34"/>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4"/>
    <w:bookmarkStart w:name="z45" w:id="35"/>
    <w:p>
      <w:pPr>
        <w:spacing w:after="0"/>
        <w:ind w:left="0"/>
        <w:jc w:val="both"/>
      </w:pPr>
      <w:r>
        <w:rPr>
          <w:rFonts w:ascii="Times New Roman"/>
          <w:b w:val="false"/>
          <w:i w:val="false"/>
          <w:color w:val="000000"/>
          <w:sz w:val="28"/>
        </w:rPr>
        <w:t>
      6) қолданыстағы субсидиялау шартының талаптарын өзгерту туралы хабарлама:</w:t>
      </w:r>
    </w:p>
    <w:bookmarkEnd w:id="35"/>
    <w:bookmarkStart w:name="z46" w:id="36"/>
    <w:p>
      <w:pPr>
        <w:spacing w:after="0"/>
        <w:ind w:left="0"/>
        <w:jc w:val="both"/>
      </w:pPr>
      <w:r>
        <w:rPr>
          <w:rFonts w:ascii="Times New Roman"/>
          <w:b w:val="false"/>
          <w:i w:val="false"/>
          <w:color w:val="000000"/>
          <w:sz w:val="28"/>
        </w:rPr>
        <w:t>
      субсидиялау шартының өзгертілген талаптарының сәйкестігін тексеруі;</w:t>
      </w:r>
    </w:p>
    <w:bookmarkEnd w:id="36"/>
    <w:bookmarkStart w:name="z47" w:id="37"/>
    <w:p>
      <w:pPr>
        <w:spacing w:after="0"/>
        <w:ind w:left="0"/>
        <w:jc w:val="both"/>
      </w:pPr>
      <w:r>
        <w:rPr>
          <w:rFonts w:ascii="Times New Roman"/>
          <w:b w:val="false"/>
          <w:i w:val="false"/>
          <w:color w:val="000000"/>
          <w:sz w:val="28"/>
        </w:rPr>
        <w:t>
      ұсынылған субсидиялау шартына өзгеріс енгізу бойынша шешім қабылдап және рәсімдеп, бұл туралы көрсетілетін қызметті алушыны хабардар етеді.</w:t>
      </w:r>
    </w:p>
    <w:bookmarkEnd w:id="37"/>
    <w:bookmarkStart w:name="z48" w:id="3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8"/>
    <w:bookmarkStart w:name="z49"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50" w:id="4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0"/>
    <w:bookmarkStart w:name="z51"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52" w:id="42"/>
    <w:p>
      <w:pPr>
        <w:spacing w:after="0"/>
        <w:ind w:left="0"/>
        <w:jc w:val="both"/>
      </w:pPr>
      <w:r>
        <w:rPr>
          <w:rFonts w:ascii="Times New Roman"/>
          <w:b w:val="false"/>
          <w:i w:val="false"/>
          <w:color w:val="000000"/>
          <w:sz w:val="28"/>
        </w:rPr>
        <w:t>
      3) көрсетілетін қызметті берушінің есеп бөлімі.</w:t>
      </w:r>
    </w:p>
    <w:bookmarkEnd w:id="42"/>
    <w:bookmarkStart w:name="z53" w:id="4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43"/>
    <w:bookmarkStart w:name="z54" w:id="4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4"/>
    <w:bookmarkStart w:name="z55" w:id="4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5"/>
    <w:bookmarkStart w:name="z56" w:id="46"/>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6"/>
    <w:bookmarkStart w:name="z57" w:id="47"/>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7"/>
    <w:bookmarkStart w:name="z58" w:id="48"/>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8"/>
    <w:bookmarkStart w:name="z59" w:id="49"/>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9"/>
    <w:bookmarkStart w:name="z60" w:id="50"/>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50"/>
    <w:bookmarkStart w:name="z61" w:id="51"/>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1"/>
    <w:bookmarkStart w:name="z62" w:id="52"/>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2"/>
    <w:bookmarkStart w:name="z63" w:id="53"/>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3"/>
    <w:bookmarkStart w:name="z64" w:id="54"/>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4"/>
    <w:bookmarkStart w:name="z65" w:id="5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5"/>
    <w:bookmarkStart w:name="z66" w:id="56"/>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8" w:id="57"/>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7"/>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9"/>
    <w:p>
      <w:pPr>
        <w:spacing w:after="0"/>
        <w:ind w:left="0"/>
        <w:jc w:val="left"/>
      </w:pPr>
      <w:r>
        <w:rPr>
          <w:rFonts w:ascii="Times New Roman"/>
          <w:b/>
          <w:i w:val="false"/>
          <w:color w:val="000000"/>
        </w:rPr>
        <w:t xml:space="preserve"> Шартты белгілер</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73" w:id="61"/>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3"/>
    <w:p>
      <w:pPr>
        <w:spacing w:after="0"/>
        <w:ind w:left="0"/>
        <w:jc w:val="left"/>
      </w:pPr>
      <w:r>
        <w:rPr>
          <w:rFonts w:ascii="Times New Roman"/>
          <w:b/>
          <w:i w:val="false"/>
          <w:color w:val="000000"/>
        </w:rPr>
        <w:t xml:space="preserve"> Шартты белгілер:</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