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a73f" w14:textId="017a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28 наурыздағы № 40-3 шешімі. Жамбыл облысының Әділет департаментінде 2019 жылғы 29 наурызда № 4159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11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"12 803 922" сандары "12 811 291" сандарымен ауыстырылсын;</w:t>
      </w:r>
    </w:p>
    <w:bookmarkEnd w:id="2"/>
    <w:bookmarkStart w:name="z12" w:id="3"/>
    <w:p>
      <w:pPr>
        <w:spacing w:after="0"/>
        <w:ind w:left="0"/>
        <w:jc w:val="both"/>
      </w:pPr>
      <w:r>
        <w:rPr>
          <w:rFonts w:ascii="Times New Roman"/>
          <w:b w:val="false"/>
          <w:i w:val="false"/>
          <w:color w:val="000000"/>
          <w:sz w:val="28"/>
        </w:rPr>
        <w:t>
      "10 111 012" сандары "10 118 381"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"12 807 592" сандары "13 094 180"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"-66 181" сандары "-345 400"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"66 181" сандары "345 400" сандарымен ауыстырылсын;</w:t>
      </w:r>
    </w:p>
    <w:bookmarkEnd w:id="6"/>
    <w:bookmarkStart w:name="z19" w:id="7"/>
    <w:p>
      <w:pPr>
        <w:spacing w:after="0"/>
        <w:ind w:left="0"/>
        <w:jc w:val="both"/>
      </w:pPr>
      <w:r>
        <w:rPr>
          <w:rFonts w:ascii="Times New Roman"/>
          <w:b w:val="false"/>
          <w:i w:val="false"/>
          <w:color w:val="000000"/>
          <w:sz w:val="28"/>
        </w:rPr>
        <w:t>
      "0" саны "279 219"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21" w:id="8"/>
    <w:p>
      <w:pPr>
        <w:spacing w:after="0"/>
        <w:ind w:left="0"/>
        <w:jc w:val="both"/>
      </w:pPr>
      <w:r>
        <w:rPr>
          <w:rFonts w:ascii="Times New Roman"/>
          <w:b w:val="false"/>
          <w:i w:val="false"/>
          <w:color w:val="000000"/>
          <w:sz w:val="28"/>
        </w:rPr>
        <w:t xml:space="preserve">
      "60 091" сандары "20 000" сандарымен ауыстырылсын; </w:t>
      </w:r>
    </w:p>
    <w:bookmarkEnd w:id="8"/>
    <w:bookmarkStart w:name="z22" w:id="9"/>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23" w:id="10"/>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0"/>
    <w:bookmarkStart w:name="z24" w:id="11"/>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2019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Р.Аширов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40-3</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w:t>
            </w:r>
            <w:r>
              <w:rPr>
                <w:rFonts w:ascii="Times New Roman"/>
                <w:b w:val="false"/>
                <w:i w:val="false"/>
                <w:color w:val="000000"/>
                <w:sz w:val="20"/>
              </w:rPr>
              <w:t xml:space="preserve"> шешіміне 1 қосымша</w:t>
            </w:r>
          </w:p>
        </w:tc>
      </w:tr>
    </w:tbl>
    <w:bookmarkStart w:name="z33" w:id="12"/>
    <w:p>
      <w:pPr>
        <w:spacing w:after="0"/>
        <w:ind w:left="0"/>
        <w:jc w:val="left"/>
      </w:pPr>
      <w:r>
        <w:rPr>
          <w:rFonts w:ascii="Times New Roman"/>
          <w:b/>
          <w:i w:val="false"/>
          <w:color w:val="000000"/>
        </w:rPr>
        <w:t xml:space="preserve"> 2019 жылға арналған Жамбыл ауданының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40-3</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w:t>
            </w:r>
            <w:r>
              <w:rPr>
                <w:rFonts w:ascii="Times New Roman"/>
                <w:b w:val="false"/>
                <w:i w:val="false"/>
                <w:color w:val="000000"/>
                <w:sz w:val="20"/>
              </w:rPr>
              <w:t xml:space="preserve"> шешіміне 5 қосымша</w:t>
            </w:r>
          </w:p>
        </w:tc>
      </w:tr>
    </w:tbl>
    <w:bookmarkStart w:name="z40" w:id="13"/>
    <w:p>
      <w:pPr>
        <w:spacing w:after="0"/>
        <w:ind w:left="0"/>
        <w:jc w:val="left"/>
      </w:pPr>
      <w:r>
        <w:rPr>
          <w:rFonts w:ascii="Times New Roman"/>
          <w:b/>
          <w:i w:val="false"/>
          <w:color w:val="000000"/>
        </w:rPr>
        <w:t xml:space="preserve"> 2019 жылға ауылдық округтерінің бюджеттік бағдарламалары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68"/>
        <w:gridCol w:w="1665"/>
        <w:gridCol w:w="32"/>
        <w:gridCol w:w="1312"/>
        <w:gridCol w:w="816"/>
        <w:gridCol w:w="945"/>
        <w:gridCol w:w="945"/>
        <w:gridCol w:w="1532"/>
        <w:gridCol w:w="890"/>
        <w:gridCol w:w="1861"/>
        <w:gridCol w:w="109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