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1c2f" w14:textId="f0c1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8 ақпандағы № 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17 қазандағы № 546 қаулысы. Жамбыл облысының Әділет департаментінде 2019 жылғы 18 қазанда № 4357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Жамбыл ауданыны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арналған мектепке дейінгі тәрбие мен оқытуға мемлекеттік білім беру тапсырысын, ата-ана төлемақысының мөлшерін бекіту туралы" Жамбыл ауданы әкімдігінің 2019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жеке меншік мектепке дейінгі ұйымдар (бөбекжай, балабақша) 1 бағанада 280 деген сандар 330 деген сандарға өзгертілсін.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әкімінің орынбасары Үміткен Қапанқызы Наймановаға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