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d1cd" w14:textId="8a8d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2019 жылғы 20 қарашадағы № 54-3 шешімі. Жамбыл облысының Әділет департаментінде 2019 жылғы 21 қарашада № 4409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ШЕШІМ ҚАБЫЛДАДЫ:</w:t>
      </w:r>
    </w:p>
    <w:bookmarkStart w:name="z8" w:id="0"/>
    <w:p>
      <w:pPr>
        <w:spacing w:after="0"/>
        <w:ind w:left="0"/>
        <w:jc w:val="both"/>
      </w:pPr>
      <w:r>
        <w:rPr>
          <w:rFonts w:ascii="Times New Roman"/>
          <w:b w:val="false"/>
          <w:i w:val="false"/>
          <w:color w:val="000000"/>
          <w:sz w:val="28"/>
        </w:rPr>
        <w:t xml:space="preserve">
      1.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Жуалы аудандық мәслихатының 2014 жылғы 6 маусымдағы </w:t>
      </w:r>
      <w:r>
        <w:rPr>
          <w:rFonts w:ascii="Times New Roman"/>
          <w:b w:val="false"/>
          <w:i w:val="false"/>
          <w:color w:val="000000"/>
          <w:sz w:val="28"/>
        </w:rPr>
        <w:t>№ 31-4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тіркелген, 2014 жылдың 24 шілдеде "Жаңа өмір - Новая жизнь" газетінде жарияланған)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Қағидаларының 6 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келесідей мазмұндалсын:</w:t>
      </w:r>
    </w:p>
    <w:bookmarkEnd w:id="1"/>
    <w:bookmarkStart w:name="z10" w:id="2"/>
    <w:p>
      <w:pPr>
        <w:spacing w:after="0"/>
        <w:ind w:left="0"/>
        <w:jc w:val="both"/>
      </w:pPr>
      <w:r>
        <w:rPr>
          <w:rFonts w:ascii="Times New Roman"/>
          <w:b w:val="false"/>
          <w:i w:val="false"/>
          <w:color w:val="000000"/>
          <w:sz w:val="28"/>
        </w:rPr>
        <w:t>
      туберкулез ауруымен ауыратын науқастарды амбулаториялық деңгейде емдеу кезеңінде отбасының жан басына шаққандағы табыс көзі күнкөріс деңгейдің бес есесінен аспаған жағдайда ай сайын күнкөріс деңгейі мөлшерінде және жылына бір рет арнайы комиссияның анықтауы бойынша, әлеуметтік қолдау көрсетілсін.</w:t>
      </w:r>
    </w:p>
    <w:bookmarkEnd w:id="2"/>
    <w:bookmarkStart w:name="z11" w:id="3"/>
    <w:p>
      <w:pPr>
        <w:spacing w:after="0"/>
        <w:ind w:left="0"/>
        <w:jc w:val="both"/>
      </w:pPr>
      <w:r>
        <w:rPr>
          <w:rFonts w:ascii="Times New Roman"/>
          <w:b w:val="false"/>
          <w:i w:val="false"/>
          <w:color w:val="000000"/>
          <w:sz w:val="28"/>
        </w:rPr>
        <w:t>
      2. Осы шешімнің орындалуын қадағалау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