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0feb" w14:textId="f480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2019 жылғы 22 ақпандағы № 1 шешімі. Жамбыл облысы Әділет департаментінде 2019 жылғы 25 ақпанда № 4118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қаңтарындағы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Шу ауданының төтенше жағдайлардың алдын алу және жою жөніндегі комиссия отырысының 2019 жылғы 21 қаңтардағы №1 хаттамасы негізінде, Шу ауданының аумағында қалыптасқан жағдайға байланысты және елді мекендердің тыныс-тіршілігін қамтамасыз ету мақсатында, Шу ауданының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Шу ауданының аумағында жергілікті ауқымдағы техногендік сипаттағы төтенше жағдай жариялансын.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Жамбыл облысы Шу ауданы әкімінің орынбасары Н.Жақсыбаев тағайындалсын және осы шешімнен туындайтын тиісті іс-шараларды жүргізу тапсырылсын.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