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dba15" w14:textId="35dba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жылы Шу ауданының ауылдық елді мекендеріне жұмыс істеуге жәнетұруға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 туралы</w:t>
      </w:r>
    </w:p>
    <w:p>
      <w:pPr>
        <w:spacing w:after="0"/>
        <w:ind w:left="0"/>
        <w:jc w:val="both"/>
      </w:pPr>
      <w:r>
        <w:rPr>
          <w:rFonts w:ascii="Times New Roman"/>
          <w:b w:val="false"/>
          <w:i w:val="false"/>
          <w:color w:val="000000"/>
          <w:sz w:val="28"/>
        </w:rPr>
        <w:t>Жамбыл облысы Шу аудандық мәслихатының 2019 жылғы 15 наурыздағы № 43-4 шешімі. Жамбыл облысының Әділет департаментінде 2019 жылғы 19 наурызда № 4148 болып тіркелді</w:t>
      </w:r>
    </w:p>
    <w:p>
      <w:pPr>
        <w:spacing w:after="0"/>
        <w:ind w:left="0"/>
        <w:jc w:val="both"/>
      </w:pPr>
      <w:bookmarkStart w:name="z39"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8"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және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қаулысына сәйкес, Шу аудандық мәслихаты ШЕШІМ ҚАБЫЛДАДЫ:</w:t>
      </w:r>
    </w:p>
    <w:bookmarkEnd w:id="1"/>
    <w:bookmarkStart w:name="z49" w:id="2"/>
    <w:p>
      <w:pPr>
        <w:spacing w:after="0"/>
        <w:ind w:left="0"/>
        <w:jc w:val="both"/>
      </w:pPr>
      <w:r>
        <w:rPr>
          <w:rFonts w:ascii="Times New Roman"/>
          <w:b w:val="false"/>
          <w:i w:val="false"/>
          <w:color w:val="000000"/>
          <w:sz w:val="28"/>
        </w:rPr>
        <w:t>
      1. Аудан әкімі мәлімдеген қажеттілікті ескере отырып, Шу ауданының ауылдық елді мекендеріне 2019 жылға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көрсетілсін:</w:t>
      </w:r>
    </w:p>
    <w:bookmarkEnd w:id="2"/>
    <w:bookmarkStart w:name="z50" w:id="3"/>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3"/>
    <w:bookmarkStart w:name="z51" w:id="4"/>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4"/>
    <w:bookmarkStart w:name="z52" w:id="5"/>
    <w:p>
      <w:pPr>
        <w:spacing w:after="0"/>
        <w:ind w:left="0"/>
        <w:jc w:val="both"/>
      </w:pPr>
      <w:r>
        <w:rPr>
          <w:rFonts w:ascii="Times New Roman"/>
          <w:b w:val="false"/>
          <w:i w:val="false"/>
          <w:color w:val="000000"/>
          <w:sz w:val="28"/>
        </w:rPr>
        <w:t>
      2. Осы шешімнің орындалуын бақылау және интернет ресурстарында жариялауды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жетілдіру,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5"/>
    <w:bookmarkStart w:name="z53" w:id="6"/>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Қалықов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Өмірәлиев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