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8edd" w14:textId="6b88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Жамбыл облысы Шу ауданы әкімдігінің 2019 жылғы 4 қазандағы № 460 қаулысы. Жамбыл облысының Әділет департаментінде 2019 жылғы 8 қазанда № 4348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20 маусымдағы </w:t>
      </w:r>
      <w:r>
        <w:rPr>
          <w:rFonts w:ascii="Times New Roman"/>
          <w:b w:val="false"/>
          <w:i w:val="false"/>
          <w:color w:val="000000"/>
          <w:sz w:val="28"/>
        </w:rPr>
        <w:t>Жер кодексінің</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Заңыныңа</w:t>
      </w:r>
      <w:r>
        <w:rPr>
          <w:rFonts w:ascii="Times New Roman"/>
          <w:b w:val="false"/>
          <w:i w:val="false"/>
          <w:color w:val="000000"/>
          <w:sz w:val="28"/>
        </w:rPr>
        <w:t xml:space="preserve"> сәйкес, аудан әкімдігі ҚАУЛЫ ЕТЕДІ:</w:t>
      </w:r>
    </w:p>
    <w:bookmarkEnd w:id="1"/>
    <w:bookmarkStart w:name="z8"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"АБК-Автодор НС" жауапкершілігі шектеулі серіктестігіне Жамбыл облысы Шу ауданының босалқы жерлерінен Республикалық маңызы бар "Мерке-Бурылбайтал" автомобиль жолын Шу қаласын айналып өту жер учаскесін күрделі жөндеу объектісінде айналма жол мен трасса бойындағы белдеуге қызмет көрсету үшін қосымшаларға сәйкес 20,1748 гектар жер учаскесіне уақытша жер пайдалану құқығына 5 (бес) жыл мерзімге қауымдық сервитут белгіленсін.</w:t>
      </w:r>
    </w:p>
    <w:bookmarkEnd w:id="2"/>
    <w:bookmarkStart w:name="z9" w:id="3"/>
    <w:p>
      <w:pPr>
        <w:spacing w:after="0"/>
        <w:ind w:left="0"/>
        <w:jc w:val="both"/>
      </w:pPr>
      <w:r>
        <w:rPr>
          <w:rFonts w:ascii="Times New Roman"/>
          <w:b w:val="false"/>
          <w:i w:val="false"/>
          <w:color w:val="000000"/>
          <w:sz w:val="28"/>
        </w:rPr>
        <w:t>
      2. "АБК-Автодор НС" жауапкершілігі шектеулі серіктестігіне жер пайдаланушыларына қауымдық сервитут белгілеуден келтірілген шығынды толық көлемде өтеуді қамтамасыз етсін және жер қорын анықтау бойынша іздестіру жұмыстары аяқталғаннан кейін бүлінген жерді қалпына келтіру жұмыстарын жүргізсін.</w:t>
      </w:r>
    </w:p>
    <w:bookmarkEnd w:id="3"/>
    <w:bookmarkStart w:name="z10" w:id="4"/>
    <w:p>
      <w:pPr>
        <w:spacing w:after="0"/>
        <w:ind w:left="0"/>
        <w:jc w:val="both"/>
      </w:pPr>
      <w:r>
        <w:rPr>
          <w:rFonts w:ascii="Times New Roman"/>
          <w:b w:val="false"/>
          <w:i w:val="false"/>
          <w:color w:val="000000"/>
          <w:sz w:val="28"/>
        </w:rPr>
        <w:t xml:space="preserve">
      3. "Жамбыл облысы Шу ауданы әкімдігінің жер қатынастары бөлімі" коммуналдық мемлекеттік мекемесі заңнамасында белгіленген тәртіппен: </w:t>
      </w:r>
    </w:p>
    <w:bookmarkEnd w:id="4"/>
    <w:bookmarkStart w:name="z11"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қаулының мемлекеттік тіркеуден өткеннен кейін он күнтүзбелік күн ішінде оны ресми жариялауға жіберілуін;</w:t>
      </w:r>
    </w:p>
    <w:bookmarkEnd w:id="6"/>
    <w:bookmarkStart w:name="z13" w:id="7"/>
    <w:p>
      <w:pPr>
        <w:spacing w:after="0"/>
        <w:ind w:left="0"/>
        <w:jc w:val="both"/>
      </w:pPr>
      <w:r>
        <w:rPr>
          <w:rFonts w:ascii="Times New Roman"/>
          <w:b w:val="false"/>
          <w:i w:val="false"/>
          <w:color w:val="000000"/>
          <w:sz w:val="28"/>
        </w:rPr>
        <w:t>
      3) осы қаулының Жамбыл облысы Шу ауданы әкімдігінің интернет-ресурсында орналастырылуын;</w:t>
      </w:r>
    </w:p>
    <w:bookmarkEnd w:id="7"/>
    <w:bookmarkStart w:name="z14" w:id="8"/>
    <w:p>
      <w:pPr>
        <w:spacing w:after="0"/>
        <w:ind w:left="0"/>
        <w:jc w:val="both"/>
      </w:pPr>
      <w:r>
        <w:rPr>
          <w:rFonts w:ascii="Times New Roman"/>
          <w:b w:val="false"/>
          <w:i w:val="false"/>
          <w:color w:val="000000"/>
          <w:sz w:val="28"/>
        </w:rPr>
        <w:t>
      4) осы қаулының туындайтын басқа да шаралардың қабылдануын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аудан әкімінің орынбасары Балқыбеков Әлихан Әбіләшұлына жүктелсін.</w:t>
      </w:r>
    </w:p>
    <w:bookmarkEnd w:id="9"/>
    <w:bookmarkStart w:name="z16" w:id="10"/>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оның алғашқы ресми жарияланған күнінен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Айтаков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әкімдігінің</w:t>
            </w:r>
            <w:r>
              <w:br/>
            </w:r>
            <w:r>
              <w:rPr>
                <w:rFonts w:ascii="Times New Roman"/>
                <w:b w:val="false"/>
                <w:i w:val="false"/>
                <w:color w:val="000000"/>
                <w:sz w:val="20"/>
              </w:rPr>
              <w:t>"___"________</w:t>
            </w:r>
            <w:r>
              <w:rPr>
                <w:rFonts w:ascii="Times New Roman"/>
                <w:b w:val="false"/>
                <w:i w:val="false"/>
                <w:color w:val="000000"/>
                <w:sz w:val="20"/>
              </w:rPr>
              <w:t xml:space="preserve"> 2019жылғы</w:t>
            </w:r>
            <w:r>
              <w:br/>
            </w:r>
            <w:r>
              <w:rPr>
                <w:rFonts w:ascii="Times New Roman"/>
                <w:b w:val="false"/>
                <w:i w:val="false"/>
                <w:color w:val="000000"/>
                <w:sz w:val="20"/>
              </w:rPr>
              <w:t xml:space="preserve">қаулысына </w:t>
            </w:r>
            <w:r>
              <w:rPr>
                <w:rFonts w:ascii="Times New Roman"/>
                <w:b w:val="false"/>
                <w:i w:val="false"/>
                <w:color w:val="000000"/>
                <w:sz w:val="20"/>
              </w:rPr>
              <w:t>қосымша</w:t>
            </w:r>
          </w:p>
        </w:tc>
      </w:tr>
    </w:tbl>
    <w:bookmarkStart w:name="z22" w:id="11"/>
    <w:p>
      <w:pPr>
        <w:spacing w:after="0"/>
        <w:ind w:left="0"/>
        <w:jc w:val="left"/>
      </w:pPr>
      <w:r>
        <w:rPr>
          <w:rFonts w:ascii="Times New Roman"/>
          <w:b/>
          <w:i w:val="false"/>
          <w:color w:val="000000"/>
        </w:rPr>
        <w:t xml:space="preserve"> Жамбыл облысы Шу ауданы аумағынан "АБК-Автодор НС" ЖШС-не "Меркі-Бурылбайтал" көлік жолын қайта жаңғырту жұмыстары аясында жол құрылысына қызмет көрсететін нысандарға қызмет көрсету үшін шектеулі нысаналы пайдалану (сервитут) құқығын беретін жерлердің экспликациясы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734"/>
        <w:gridCol w:w="1909"/>
        <w:gridCol w:w="1649"/>
        <w:gridCol w:w="689"/>
        <w:gridCol w:w="689"/>
        <w:gridCol w:w="1909"/>
        <w:gridCol w:w="689"/>
        <w:gridCol w:w="1910"/>
        <w:gridCol w:w="1651"/>
      </w:tblGrid>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Жалпы көлемі (гектар)</w:t>
            </w:r>
          </w:p>
          <w:bookmarkEnd w:id="1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Көп жылдық</w:t>
            </w:r>
            <w:r>
              <w:br/>
            </w:r>
            <w:r>
              <w:rPr>
                <w:rFonts w:ascii="Times New Roman"/>
                <w:b w:val="false"/>
                <w:i w:val="false"/>
                <w:color w:val="000000"/>
                <w:sz w:val="20"/>
              </w:rPr>
              <w:t>
екпе (гектар)</w:t>
            </w:r>
          </w:p>
          <w:bookmarkEnd w:id="13"/>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(гектар)</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 (гектар)</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жерлер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Суармалы (гектар)</w:t>
            </w:r>
          </w:p>
          <w:bookmarkEnd w:id="14"/>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Тәлімді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жерінен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ауылының жерінен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ауылдық округі жерінен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2,6433</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ауылдық округі жерінен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 жерінен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20,1748</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0,5896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19,1682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19,7578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