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bd79" w14:textId="a76b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Шу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18 қарашадағы № 54-2 шешімі. Жамбыл облысының Әділет департаментінде 2019 жылғы 21 қарашада № 4410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12 қарашадағы № 40-2 шешімі негізінде (Нормативтік құқықтық актілердің мемлекеттік тіркеу тізілімінде </w:t>
      </w:r>
      <w:r>
        <w:rPr>
          <w:rFonts w:ascii="Times New Roman"/>
          <w:b w:val="false"/>
          <w:i w:val="false"/>
          <w:color w:val="000000"/>
          <w:sz w:val="28"/>
        </w:rPr>
        <w:t>№ 4400</w:t>
      </w:r>
      <w:r>
        <w:rPr>
          <w:rFonts w:ascii="Times New Roman"/>
          <w:b w:val="false"/>
          <w:i w:val="false"/>
          <w:color w:val="000000"/>
          <w:sz w:val="28"/>
        </w:rPr>
        <w:t xml:space="preserve">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4059</w:t>
      </w:r>
      <w:r>
        <w:rPr>
          <w:rFonts w:ascii="Times New Roman"/>
          <w:b w:val="false"/>
          <w:i w:val="false"/>
          <w:color w:val="000000"/>
          <w:sz w:val="28"/>
        </w:rPr>
        <w:t xml:space="preserve"> болып тіркелген, 2019 жылы 14 қаңтарда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"21331936" сандары "21440731" сандарымен ауыстырылсын;</w:t>
      </w:r>
    </w:p>
    <w:bookmarkEnd w:id="2"/>
    <w:bookmarkStart w:name="z9" w:id="3"/>
    <w:p>
      <w:pPr>
        <w:spacing w:after="0"/>
        <w:ind w:left="0"/>
        <w:jc w:val="both"/>
      </w:pPr>
      <w:r>
        <w:rPr>
          <w:rFonts w:ascii="Times New Roman"/>
          <w:b w:val="false"/>
          <w:i w:val="false"/>
          <w:color w:val="000000"/>
          <w:sz w:val="28"/>
        </w:rPr>
        <w:t>
      "18007863" сандары "18116658"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"21546456" сандары "21655251"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"35000" сандары "9010" сандарымен ауыстырылсын.</w:t>
      </w:r>
    </w:p>
    <w:bookmarkEnd w:id="5"/>
    <w:bookmarkStart w:name="z14"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p>
    <w:bookmarkEnd w:id="6"/>
    <w:bookmarkStart w:name="z15" w:id="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7"/>
    <w:bookmarkStart w:name="z16"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 2019 жылғы</w:t>
            </w:r>
            <w:r>
              <w:br/>
            </w:r>
            <w:r>
              <w:rPr>
                <w:rFonts w:ascii="Times New Roman"/>
                <w:b w:val="false"/>
                <w:i w:val="false"/>
                <w:color w:val="000000"/>
                <w:sz w:val="20"/>
              </w:rPr>
              <w:t>18 қарашадағы № 54-2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 2018 жылғы</w:t>
            </w:r>
            <w:r>
              <w:br/>
            </w:r>
            <w:r>
              <w:rPr>
                <w:rFonts w:ascii="Times New Roman"/>
                <w:b w:val="false"/>
                <w:i w:val="false"/>
                <w:color w:val="000000"/>
                <w:sz w:val="20"/>
              </w:rPr>
              <w:t>21 желтоқсандағы № 38-3</w:t>
            </w:r>
            <w:r>
              <w:br/>
            </w:r>
            <w:r>
              <w:rPr>
                <w:rFonts w:ascii="Times New Roman"/>
                <w:b w:val="false"/>
                <w:i w:val="false"/>
                <w:color w:val="000000"/>
                <w:sz w:val="20"/>
              </w:rPr>
              <w:t>шешіміне</w:t>
            </w:r>
            <w:r>
              <w:rPr>
                <w:rFonts w:ascii="Times New Roman"/>
                <w:b w:val="false"/>
                <w:i w:val="false"/>
                <w:color w:val="000000"/>
                <w:sz w:val="20"/>
              </w:rPr>
              <w:t xml:space="preserve"> 1 қосымша</w:t>
            </w:r>
          </w:p>
        </w:tc>
      </w:tr>
    </w:tbl>
    <w:bookmarkStart w:name="z25"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21440731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18116658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18116658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8"/>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Сомасы, мың теңге</w:t>
            </w:r>
          </w:p>
          <w:bookmarkEnd w:id="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11387401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2"/>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4"/>
        <w:gridCol w:w="308"/>
        <w:gridCol w:w="4782"/>
        <w:gridCol w:w="5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3"/>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Функционалдық топ</w:t>
            </w:r>
          </w:p>
          <w:bookmarkEnd w:id="15"/>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 2019 жылғы</w:t>
            </w:r>
            <w:r>
              <w:br/>
            </w:r>
            <w:r>
              <w:rPr>
                <w:rFonts w:ascii="Times New Roman"/>
                <w:b w:val="false"/>
                <w:i w:val="false"/>
                <w:color w:val="000000"/>
                <w:sz w:val="20"/>
              </w:rPr>
              <w:t>18 қарашадағы № 54-2 шешіміне</w:t>
            </w:r>
            <w:r>
              <w:br/>
            </w: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 </w:t>
            </w:r>
            <w:r>
              <w:br/>
            </w:r>
            <w:r>
              <w:rPr>
                <w:rFonts w:ascii="Times New Roman"/>
                <w:b w:val="false"/>
                <w:i w:val="false"/>
                <w:color w:val="000000"/>
                <w:sz w:val="20"/>
              </w:rPr>
              <w:t>№ 38-3 шешіміне</w:t>
            </w:r>
            <w:r>
              <w:rPr>
                <w:rFonts w:ascii="Times New Roman"/>
                <w:b w:val="false"/>
                <w:i w:val="false"/>
                <w:color w:val="000000"/>
                <w:sz w:val="20"/>
              </w:rPr>
              <w:t xml:space="preserve"> 5 қосымша</w:t>
            </w:r>
          </w:p>
        </w:tc>
      </w:tr>
    </w:tbl>
    <w:bookmarkStart w:name="z44" w:id="18"/>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562"/>
        <w:gridCol w:w="2625"/>
        <w:gridCol w:w="1774"/>
        <w:gridCol w:w="1162"/>
        <w:gridCol w:w="1163"/>
        <w:gridCol w:w="1163"/>
        <w:gridCol w:w="241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001</w:t>
            </w:r>
            <w:r>
              <w:br/>
            </w: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 тер</w:t>
            </w:r>
          </w:p>
          <w:bookmarkEnd w:id="19"/>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005</w:t>
            </w:r>
            <w:r>
              <w:br/>
            </w:r>
            <w:r>
              <w:rPr>
                <w:rFonts w:ascii="Times New Roman"/>
                <w:b w:val="false"/>
                <w:i w:val="false"/>
                <w:color w:val="000000"/>
                <w:sz w:val="20"/>
              </w:rPr>
              <w:t>Ауыл дық жерлерде балаларды мектепке дейін тегін алып баруды және кері алып келуді ұйымдастыру</w:t>
            </w:r>
          </w:p>
          <w:bookmarkEnd w:id="20"/>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008</w:t>
            </w:r>
            <w:r>
              <w:br/>
            </w:r>
            <w:r>
              <w:rPr>
                <w:rFonts w:ascii="Times New Roman"/>
                <w:b w:val="false"/>
                <w:i w:val="false"/>
                <w:color w:val="000000"/>
                <w:sz w:val="20"/>
              </w:rPr>
              <w:t>Елді мекен дердегі көше лерді жарық тан дыру</w:t>
            </w:r>
          </w:p>
          <w:bookmarkEnd w:id="21"/>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009</w:t>
            </w:r>
            <w:r>
              <w:br/>
            </w:r>
            <w:r>
              <w:rPr>
                <w:rFonts w:ascii="Times New Roman"/>
                <w:b w:val="false"/>
                <w:i w:val="false"/>
                <w:color w:val="000000"/>
                <w:sz w:val="20"/>
              </w:rPr>
              <w:t>Елді мекендер дің санитария сын қамтама сыз ету</w:t>
            </w:r>
          </w:p>
          <w:bookmarkEnd w:id="22"/>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022</w:t>
            </w:r>
            <w:r>
              <w:br/>
            </w:r>
            <w:r>
              <w:rPr>
                <w:rFonts w:ascii="Times New Roman"/>
                <w:b w:val="false"/>
                <w:i w:val="false"/>
                <w:color w:val="000000"/>
                <w:sz w:val="20"/>
              </w:rPr>
              <w:t>Мемлекеттік органның күрделі шығыстары</w:t>
            </w:r>
          </w:p>
          <w:bookmarkEnd w:id="2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040</w:t>
            </w:r>
            <w:r>
              <w:br/>
            </w:r>
            <w:r>
              <w:rPr>
                <w:rFonts w:ascii="Times New Roman"/>
                <w:b w:val="false"/>
                <w:i w:val="false"/>
                <w:color w:val="000000"/>
                <w:sz w:val="20"/>
              </w:rPr>
              <w:t>"Өңірлерді дамыту" бағдарламасы шеңберінде өңірлерді экономи калық дамыту ға жәрдем десу бойынша шаралар ды іске асыру</w:t>
            </w:r>
          </w:p>
          <w:bookmarkEnd w:id="24"/>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bookmarkEnd w:id="25"/>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