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4d5" w14:textId="b650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XLI сессиясының 2014 жылғы 27 қарашадағы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№ 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28 қарашадағы № 460 шешімі. Қарағанды облысының Әділет департаментінде 2019 жылғы 5 желтоқсанда № 5559 болып тіркелді. Күші жойылды - Қарағанды қалалық мәслихатының 2023 жылғы 27 қыркүйектегі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 әлеуметтік қолдау мақсатында,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2014 жылғы 27 қарашадағы № 363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2898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Қарағанды қаласындағы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Қағиданың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Әлеуметтік көмек көрсету үшін атаулы күндер мен мереке күндерінің тізімі: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 Демократиялық Республикасынан Кеңес әскерлерінің шектеулі контингентінің шығарылған күні;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Чернобыль АЭС-дағы апат күні;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соғысындағы Жеңіс күні;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мемлекеттік рәміздері күні;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Тәуелсіздік күні;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Қарттар күні.";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Қағиданың 17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