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2dd0" w14:textId="f962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Сәтбаев қаласының білім беру ұйымдарына оқуға қабылдаудың қағидаларын бекіту туралы</w:t>
      </w:r>
    </w:p>
    <w:p>
      <w:pPr>
        <w:spacing w:after="0"/>
        <w:ind w:left="0"/>
        <w:jc w:val="both"/>
      </w:pPr>
      <w:r>
        <w:rPr>
          <w:rFonts w:ascii="Times New Roman"/>
          <w:b w:val="false"/>
          <w:i w:val="false"/>
          <w:color w:val="000000"/>
          <w:sz w:val="28"/>
        </w:rPr>
        <w:t>Қарағанды облысы Сәтбаев қаласының әкімдігінің 2019 жылғы 12 желтоқсандағы № 68/01 қаулысы. Қарағанды облысының Әділет департаментінде 2019 жылғы 13 желтоқсанда № 5585 болып тіркелді. Күші жойылды - Қарағанды облысы Сәтбаев қаласының әкімдігінің 2021 жылғы 19 тамыздағы № 63/02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19.08.2021 № 63/02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2016 жылғы 6 сәуірдегі "Құқықтық актілер туралы" заңдарына және Қазақстан Республикасы Білім және ғылым министрінің 2018 жылғы 12 қазандағы № 564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Сәтбаев қаласының білім беру ұйымдарына оқуға қабылдаудың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Сәтбаев қаласының әкімдігінің 2014 жылғы 7 ақпандағы № 03/13 "Бастауыш, негізгі орта және жалпы орта білімнің жалпы білім беретін оқу бағдарламаларын іске асыратын Сәтбаев қаласының білім беру ұйымдарына оқуға қабылдаудың қағидаларын бекіту туралы" (нормативтік актілерді мемлекеттік тіркеу тізілімінде № 2558 тіркелген, 2014 жылғы 18 сәуірдегі №15 (2102) "Шарайна" газетінде, 2014 жылғы 11 мамырда "Әділет" ақпараттық - 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Сәтбаев қаласы әкімінің орынбасары А. Төлендинаға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№____ қаулысына қосымша</w:t>
            </w:r>
          </w:p>
        </w:tc>
      </w:tr>
    </w:tbl>
    <w:bookmarkStart w:name="z11" w:id="5"/>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Сәтбаев қаласының білім беру ұйымдарына оқуға қабылдаудың қағидалары</w:t>
      </w:r>
    </w:p>
    <w:bookmarkEnd w:id="5"/>
    <w:bookmarkStart w:name="z12" w:id="6"/>
    <w:p>
      <w:pPr>
        <w:spacing w:after="0"/>
        <w:ind w:left="0"/>
        <w:jc w:val="left"/>
      </w:pPr>
      <w:r>
        <w:rPr>
          <w:rFonts w:ascii="Times New Roman"/>
          <w:b/>
          <w:i w:val="false"/>
          <w:color w:val="000000"/>
        </w:rPr>
        <w:t xml:space="preserve"> 1-бөлім. Жалпы ережелер</w:t>
      </w:r>
    </w:p>
    <w:bookmarkEnd w:id="6"/>
    <w:bookmarkStart w:name="z13" w:id="7"/>
    <w:p>
      <w:pPr>
        <w:spacing w:after="0"/>
        <w:ind w:left="0"/>
        <w:jc w:val="both"/>
      </w:pPr>
      <w:r>
        <w:rPr>
          <w:rFonts w:ascii="Times New Roman"/>
          <w:b w:val="false"/>
          <w:i w:val="false"/>
          <w:color w:val="000000"/>
          <w:sz w:val="28"/>
        </w:rPr>
        <w:t xml:space="preserve">
      1. Осы Бастауыш, негізгі орта, жалпы орта білімнің жалпы білім беретін оқу бағдарламаларын іске асыратын Сәтбаев қаласының білім беру ұйымдарына оқуға қабылдаудың қағидалары (бұдан әрі - Қағидалар) "Білім туралы" 2007 жылғы 27 шілдедегі Қазақстан Республикасының Заңы 5 бабының </w:t>
      </w:r>
      <w:r>
        <w:rPr>
          <w:rFonts w:ascii="Times New Roman"/>
          <w:b w:val="false"/>
          <w:i w:val="false"/>
          <w:color w:val="000000"/>
          <w:sz w:val="28"/>
        </w:rPr>
        <w:t>11) тармағына</w:t>
      </w:r>
      <w:r>
        <w:rPr>
          <w:rFonts w:ascii="Times New Roman"/>
          <w:b w:val="false"/>
          <w:i w:val="false"/>
          <w:color w:val="000000"/>
          <w:sz w:val="28"/>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Сәтбаев қаласының білім беру ұйымдарына (бұдан әрі - білім беру ұйымдары) оқуға қабылдау тәртібін айқындайды.</w:t>
      </w:r>
    </w:p>
    <w:bookmarkEnd w:id="7"/>
    <w:bookmarkStart w:name="z14" w:id="8"/>
    <w:p>
      <w:pPr>
        <w:spacing w:after="0"/>
        <w:ind w:left="0"/>
        <w:jc w:val="both"/>
      </w:pPr>
      <w:r>
        <w:rPr>
          <w:rFonts w:ascii="Times New Roman"/>
          <w:b w:val="false"/>
          <w:i w:val="false"/>
          <w:color w:val="000000"/>
          <w:sz w:val="28"/>
        </w:rPr>
        <w:t xml:space="preserve">
      2. Білім беру ұйымдары оқуға қабылдауды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8"/>
    <w:bookmarkStart w:name="z15" w:id="9"/>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9"/>
    <w:bookmarkStart w:name="z16" w:id="10"/>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0"/>
    <w:bookmarkStart w:name="z17" w:id="11"/>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w:t>
      </w:r>
      <w:r>
        <w:rPr>
          <w:rFonts w:ascii="Times New Roman"/>
          <w:b w:val="false"/>
          <w:i w:val="false"/>
          <w:color w:val="000000"/>
          <w:sz w:val="28"/>
        </w:rPr>
        <w:t>үлгілік шартына</w:t>
      </w:r>
      <w:r>
        <w:rPr>
          <w:rFonts w:ascii="Times New Roman"/>
          <w:b w:val="false"/>
          <w:i w:val="false"/>
          <w:color w:val="000000"/>
          <w:sz w:val="28"/>
        </w:rPr>
        <w:t xml:space="preserve">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1"/>
    <w:bookmarkStart w:name="z18" w:id="12"/>
    <w:p>
      <w:pPr>
        <w:spacing w:after="0"/>
        <w:ind w:left="0"/>
        <w:jc w:val="both"/>
      </w:pPr>
      <w:r>
        <w:rPr>
          <w:rFonts w:ascii="Times New Roman"/>
          <w:b w:val="false"/>
          <w:i w:val="false"/>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 - медициналық - психологиялық консультация қорытындысы ескеріле отырып жүзеге асырылады.</w:t>
      </w:r>
    </w:p>
    <w:bookmarkEnd w:id="12"/>
    <w:bookmarkStart w:name="z19" w:id="13"/>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қалауын, жеке қабілетін ескере отырып, білім беру ұйымын таңдайды.</w:t>
      </w:r>
    </w:p>
    <w:bookmarkEnd w:id="13"/>
    <w:bookmarkStart w:name="z20" w:id="14"/>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4"/>
    <w:bookmarkStart w:name="z21" w:id="15"/>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5"/>
    <w:bookmarkStart w:name="z22" w:id="16"/>
    <w:p>
      <w:pPr>
        <w:spacing w:after="0"/>
        <w:ind w:left="0"/>
        <w:jc w:val="both"/>
      </w:pPr>
      <w:r>
        <w:rPr>
          <w:rFonts w:ascii="Times New Roman"/>
          <w:b w:val="false"/>
          <w:i w:val="false"/>
          <w:color w:val="000000"/>
          <w:sz w:val="28"/>
        </w:rPr>
        <w:t>
      9.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6"/>
    <w:bookmarkStart w:name="z23" w:id="17"/>
    <w:p>
      <w:pPr>
        <w:spacing w:after="0"/>
        <w:ind w:left="0"/>
        <w:jc w:val="both"/>
      </w:pPr>
      <w:r>
        <w:rPr>
          <w:rFonts w:ascii="Times New Roman"/>
          <w:b w:val="false"/>
          <w:i w:val="false"/>
          <w:color w:val="000000"/>
          <w:sz w:val="28"/>
        </w:rPr>
        <w:t>
      Бірінші сыныпқа балаларды қабылдау үшін мынадай құжаттар қажет:</w:t>
      </w:r>
    </w:p>
    <w:bookmarkEnd w:id="17"/>
    <w:bookmarkStart w:name="z24" w:id="18"/>
    <w:p>
      <w:pPr>
        <w:spacing w:after="0"/>
        <w:ind w:left="0"/>
        <w:jc w:val="both"/>
      </w:pPr>
      <w:r>
        <w:rPr>
          <w:rFonts w:ascii="Times New Roman"/>
          <w:b w:val="false"/>
          <w:i w:val="false"/>
          <w:color w:val="000000"/>
          <w:sz w:val="28"/>
        </w:rPr>
        <w:t>
      1) баланың ата-анасынан және өзге де заңды өкілдерінен өтініш (еркін түрде);</w:t>
      </w:r>
    </w:p>
    <w:bookmarkEnd w:id="18"/>
    <w:bookmarkStart w:name="z25" w:id="19"/>
    <w:p>
      <w:pPr>
        <w:spacing w:after="0"/>
        <w:ind w:left="0"/>
        <w:jc w:val="both"/>
      </w:pPr>
      <w:r>
        <w:rPr>
          <w:rFonts w:ascii="Times New Roman"/>
          <w:b w:val="false"/>
          <w:i w:val="false"/>
          <w:color w:val="000000"/>
          <w:sz w:val="28"/>
        </w:rPr>
        <w:t>
      2) баланың туу туралы куәлігінің көшірмесі;</w:t>
      </w:r>
    </w:p>
    <w:bookmarkEnd w:id="19"/>
    <w:bookmarkStart w:name="z26" w:id="20"/>
    <w:p>
      <w:pPr>
        <w:spacing w:after="0"/>
        <w:ind w:left="0"/>
        <w:jc w:val="both"/>
      </w:pPr>
      <w:r>
        <w:rPr>
          <w:rFonts w:ascii="Times New Roman"/>
          <w:b w:val="false"/>
          <w:i w:val="false"/>
          <w:color w:val="000000"/>
          <w:sz w:val="28"/>
        </w:rPr>
        <w:t xml:space="preserve">
      3)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w:t>
      </w:r>
      <w:r>
        <w:rPr>
          <w:rFonts w:ascii="Times New Roman"/>
          <w:b w:val="false"/>
          <w:i w:val="false"/>
          <w:color w:val="000000"/>
          <w:sz w:val="28"/>
        </w:rPr>
        <w:t>нысаны</w:t>
      </w:r>
      <w:r>
        <w:rPr>
          <w:rFonts w:ascii="Times New Roman"/>
          <w:b w:val="false"/>
          <w:i w:val="false"/>
          <w:color w:val="000000"/>
          <w:sz w:val="28"/>
        </w:rPr>
        <w:t xml:space="preserve"> бойынша денсаулық жағдайы туралы құжат;</w:t>
      </w:r>
    </w:p>
    <w:bookmarkEnd w:id="20"/>
    <w:bookmarkStart w:name="z27" w:id="21"/>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063/у нысан (Нормативтік құқықтық актілерді мемлекеттік тіркеу тізілімінде № 6697 болып тіркелген) бекітілген № 063/у нысаны бойынша денсаулық жағдайы туралы құжат;</w:t>
      </w:r>
    </w:p>
    <w:bookmarkEnd w:id="21"/>
    <w:bookmarkStart w:name="z28" w:id="22"/>
    <w:p>
      <w:pPr>
        <w:spacing w:after="0"/>
        <w:ind w:left="0"/>
        <w:jc w:val="both"/>
      </w:pPr>
      <w:r>
        <w:rPr>
          <w:rFonts w:ascii="Times New Roman"/>
          <w:b w:val="false"/>
          <w:i w:val="false"/>
          <w:color w:val="000000"/>
          <w:sz w:val="28"/>
        </w:rPr>
        <w:t>
      5) 3x 4 көлеміндегі фото - екі дана.</w:t>
      </w:r>
    </w:p>
    <w:bookmarkEnd w:id="22"/>
    <w:bookmarkStart w:name="z29" w:id="23"/>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End w:id="23"/>
    <w:bookmarkStart w:name="z30" w:id="24"/>
    <w:p>
      <w:pPr>
        <w:spacing w:after="0"/>
        <w:ind w:left="0"/>
        <w:jc w:val="both"/>
      </w:pPr>
      <w:r>
        <w:rPr>
          <w:rFonts w:ascii="Times New Roman"/>
          <w:b w:val="false"/>
          <w:i w:val="false"/>
          <w:color w:val="000000"/>
          <w:sz w:val="28"/>
        </w:rPr>
        <w:t>
      10.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24"/>
    <w:bookmarkStart w:name="z31" w:id="25"/>
    <w:p>
      <w:pPr>
        <w:spacing w:after="0"/>
        <w:ind w:left="0"/>
        <w:jc w:val="both"/>
      </w:pPr>
      <w:r>
        <w:rPr>
          <w:rFonts w:ascii="Times New Roman"/>
          <w:b w:val="false"/>
          <w:i w:val="false"/>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End w:id="25"/>
    <w:bookmarkStart w:name="z32" w:id="26"/>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26"/>
    <w:bookmarkStart w:name="z33" w:id="27"/>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7"/>
    <w:bookmarkStart w:name="z34" w:id="28"/>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End w:id="28"/>
    <w:bookmarkStart w:name="z35" w:id="29"/>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29"/>
    <w:bookmarkStart w:name="z36" w:id="30"/>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0"/>
    <w:bookmarkStart w:name="z37" w:id="31"/>
    <w:p>
      <w:pPr>
        <w:spacing w:after="0"/>
        <w:ind w:left="0"/>
        <w:jc w:val="both"/>
      </w:pPr>
      <w:r>
        <w:rPr>
          <w:rFonts w:ascii="Times New Roman"/>
          <w:b w:val="false"/>
          <w:i w:val="false"/>
          <w:color w:val="000000"/>
          <w:sz w:val="28"/>
        </w:rPr>
        <w:t>
      15. Мамандандырылған білім беру ұйымдарына оқуға қабылдау конкурс негізінде жүзеге асырылады.</w:t>
      </w:r>
    </w:p>
    <w:bookmarkEnd w:id="31"/>
    <w:bookmarkStart w:name="z38" w:id="32"/>
    <w:p>
      <w:pPr>
        <w:spacing w:after="0"/>
        <w:ind w:left="0"/>
        <w:jc w:val="both"/>
      </w:pPr>
      <w:r>
        <w:rPr>
          <w:rFonts w:ascii="Times New Roman"/>
          <w:b w:val="false"/>
          <w:i w:val="false"/>
          <w:color w:val="000000"/>
          <w:sz w:val="28"/>
        </w:rPr>
        <w:t>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32"/>
    <w:bookmarkStart w:name="z39" w:id="33"/>
    <w:p>
      <w:pPr>
        <w:spacing w:after="0"/>
        <w:ind w:left="0"/>
        <w:jc w:val="both"/>
      </w:pPr>
      <w:r>
        <w:rPr>
          <w:rFonts w:ascii="Times New Roman"/>
          <w:b w:val="false"/>
          <w:i w:val="false"/>
          <w:color w:val="000000"/>
          <w:sz w:val="28"/>
        </w:rPr>
        <w:t>
      16. Мамандандырылған білім беру ұйымдарының қабылдау конкурсын өткізу үшін құжаттарды қабылдау жөніндегі комиссия құрылады. Құжаттарды қабылдау жөніндегі комиссия мамандандырылған білім беру ұйымдарының педагог қызметкерлері және басқа да мамандары қатарынан құрылады және мамандандырылған білім беру ұйымы басшысының бұйрығымен бекітіледі.</w:t>
      </w:r>
    </w:p>
    <w:bookmarkEnd w:id="33"/>
    <w:bookmarkStart w:name="z40" w:id="34"/>
    <w:p>
      <w:pPr>
        <w:spacing w:after="0"/>
        <w:ind w:left="0"/>
        <w:jc w:val="both"/>
      </w:pPr>
      <w:r>
        <w:rPr>
          <w:rFonts w:ascii="Times New Roman"/>
          <w:b w:val="false"/>
          <w:i w:val="false"/>
          <w:color w:val="000000"/>
          <w:sz w:val="28"/>
        </w:rPr>
        <w:t>
      17. Конкурстық іріктеуге қатысу үшін қабылдау комиссиясына келесі құжаттар ұсынылады:</w:t>
      </w:r>
    </w:p>
    <w:bookmarkEnd w:id="34"/>
    <w:bookmarkStart w:name="z41" w:id="35"/>
    <w:p>
      <w:pPr>
        <w:spacing w:after="0"/>
        <w:ind w:left="0"/>
        <w:jc w:val="both"/>
      </w:pPr>
      <w:r>
        <w:rPr>
          <w:rFonts w:ascii="Times New Roman"/>
          <w:b w:val="false"/>
          <w:i w:val="false"/>
          <w:color w:val="000000"/>
          <w:sz w:val="28"/>
        </w:rPr>
        <w:t>
      1) ата-анасының (заңды өкілінің) өтініші;</w:t>
      </w:r>
    </w:p>
    <w:bookmarkEnd w:id="35"/>
    <w:bookmarkStart w:name="z42" w:id="36"/>
    <w:p>
      <w:pPr>
        <w:spacing w:after="0"/>
        <w:ind w:left="0"/>
        <w:jc w:val="both"/>
      </w:pPr>
      <w:r>
        <w:rPr>
          <w:rFonts w:ascii="Times New Roman"/>
          <w:b w:val="false"/>
          <w:i w:val="false"/>
          <w:color w:val="000000"/>
          <w:sz w:val="28"/>
        </w:rPr>
        <w:t>
      2) үміткердің ЖСН көрсетілген (қоса берілген) туу туралы куәлігінің көшірмесі;</w:t>
      </w:r>
    </w:p>
    <w:bookmarkEnd w:id="36"/>
    <w:bookmarkStart w:name="z43" w:id="37"/>
    <w:p>
      <w:pPr>
        <w:spacing w:after="0"/>
        <w:ind w:left="0"/>
        <w:jc w:val="both"/>
      </w:pPr>
      <w:r>
        <w:rPr>
          <w:rFonts w:ascii="Times New Roman"/>
          <w:b w:val="false"/>
          <w:i w:val="false"/>
          <w:color w:val="000000"/>
          <w:sz w:val="28"/>
        </w:rPr>
        <w:t>
      3) тиісті білім беру ұйымдарының мөрімен бекітілген оқудағы жетістіктерін растайтын құжаттардың көшірмелері;</w:t>
      </w:r>
    </w:p>
    <w:bookmarkEnd w:id="37"/>
    <w:bookmarkStart w:name="z44" w:id="38"/>
    <w:p>
      <w:pPr>
        <w:spacing w:after="0"/>
        <w:ind w:left="0"/>
        <w:jc w:val="both"/>
      </w:pPr>
      <w:r>
        <w:rPr>
          <w:rFonts w:ascii="Times New Roman"/>
          <w:b w:val="false"/>
          <w:i w:val="false"/>
          <w:color w:val="000000"/>
          <w:sz w:val="28"/>
        </w:rPr>
        <w:t>
      4) 3х4 көлеміндегі екі фотосурет.</w:t>
      </w:r>
    </w:p>
    <w:bookmarkEnd w:id="38"/>
    <w:bookmarkStart w:name="z45" w:id="39"/>
    <w:p>
      <w:pPr>
        <w:spacing w:after="0"/>
        <w:ind w:left="0"/>
        <w:jc w:val="both"/>
      </w:pPr>
      <w:r>
        <w:rPr>
          <w:rFonts w:ascii="Times New Roman"/>
          <w:b w:val="false"/>
          <w:i w:val="false"/>
          <w:color w:val="000000"/>
          <w:sz w:val="28"/>
        </w:rPr>
        <w:t>
      18. Бекітілген мерзімнен кеш ұсынылған өтініш конкурсқа қатысуға құжаттарды қабылдамауға негіз болып табылады.</w:t>
      </w:r>
    </w:p>
    <w:bookmarkEnd w:id="39"/>
    <w:bookmarkStart w:name="z46" w:id="40"/>
    <w:p>
      <w:pPr>
        <w:spacing w:after="0"/>
        <w:ind w:left="0"/>
        <w:jc w:val="both"/>
      </w:pPr>
      <w:r>
        <w:rPr>
          <w:rFonts w:ascii="Times New Roman"/>
          <w:b w:val="false"/>
          <w:i w:val="false"/>
          <w:color w:val="000000"/>
          <w:sz w:val="28"/>
        </w:rPr>
        <w:t>
      19. Мамандандырылған білім беру ұйымдарына конкурстық іріктеуден өтуге құжаттарды қабылдау ағымдағы жылдың 10 мамырына дейін жүзеге асырылады.</w:t>
      </w:r>
    </w:p>
    <w:bookmarkEnd w:id="40"/>
    <w:bookmarkStart w:name="z47" w:id="41"/>
    <w:p>
      <w:pPr>
        <w:spacing w:after="0"/>
        <w:ind w:left="0"/>
        <w:jc w:val="both"/>
      </w:pPr>
      <w:r>
        <w:rPr>
          <w:rFonts w:ascii="Times New Roman"/>
          <w:b w:val="false"/>
          <w:i w:val="false"/>
          <w:color w:val="000000"/>
          <w:sz w:val="28"/>
        </w:rPr>
        <w:t>
      20. Құжаттарды қабылдау туралы ақпарат мамандандырылған білім беру ұйымдарының интернет-ресурсында орналастырылады және (немесе) бұқаралық ақпарат құралдарында жарияланады.</w:t>
      </w:r>
    </w:p>
    <w:bookmarkEnd w:id="41"/>
    <w:bookmarkStart w:name="z48" w:id="42"/>
    <w:p>
      <w:pPr>
        <w:spacing w:after="0"/>
        <w:ind w:left="0"/>
        <w:jc w:val="both"/>
      </w:pPr>
      <w:r>
        <w:rPr>
          <w:rFonts w:ascii="Times New Roman"/>
          <w:b w:val="false"/>
          <w:i w:val="false"/>
          <w:color w:val="000000"/>
          <w:sz w:val="28"/>
        </w:rPr>
        <w:t>
      21. Білім алушыларды мамандандырылған білім беру ұйымдарында оқуға қабылдаудың ашықтығын қамтамасыз ету үшін, қажет болған жағдайда ғимаратқа, аудиторияға және конкурстық іріктеу өтетін орындарға кіргізу кезінде пайдаланылатын бейнебақылау және дыбыстық жазба жүйелері орнатылады.</w:t>
      </w:r>
    </w:p>
    <w:bookmarkEnd w:id="42"/>
    <w:bookmarkStart w:name="z49" w:id="43"/>
    <w:p>
      <w:pPr>
        <w:spacing w:after="0"/>
        <w:ind w:left="0"/>
        <w:jc w:val="both"/>
      </w:pPr>
      <w:r>
        <w:rPr>
          <w:rFonts w:ascii="Times New Roman"/>
          <w:b w:val="false"/>
          <w:i w:val="false"/>
          <w:color w:val="000000"/>
          <w:sz w:val="28"/>
        </w:rPr>
        <w:t>
      22. Конкурстық іріктеудің қорытындылары конкурстық іріктеу өткеннен кейін келесі күннен кешіктірмей мамандандырылған білім беру ұйымының интернет-ресурсында орналастырылады.</w:t>
      </w:r>
    </w:p>
    <w:bookmarkEnd w:id="43"/>
    <w:bookmarkStart w:name="z50" w:id="44"/>
    <w:p>
      <w:pPr>
        <w:spacing w:after="0"/>
        <w:ind w:left="0"/>
        <w:jc w:val="both"/>
      </w:pPr>
      <w:r>
        <w:rPr>
          <w:rFonts w:ascii="Times New Roman"/>
          <w:b w:val="false"/>
          <w:i w:val="false"/>
          <w:color w:val="000000"/>
          <w:sz w:val="28"/>
        </w:rPr>
        <w:t>
      23. Конкурстық іріктеу өткеннен кейін бес күн ішінде негізгі және резервтік тізімдер жасалады және қабылдау комиссиясының хаттамасымен ресімделеді.</w:t>
      </w:r>
    </w:p>
    <w:bookmarkEnd w:id="44"/>
    <w:bookmarkStart w:name="z51" w:id="45"/>
    <w:p>
      <w:pPr>
        <w:spacing w:after="0"/>
        <w:ind w:left="0"/>
        <w:jc w:val="both"/>
      </w:pPr>
      <w:r>
        <w:rPr>
          <w:rFonts w:ascii="Times New Roman"/>
          <w:b w:val="false"/>
          <w:i w:val="false"/>
          <w:color w:val="000000"/>
          <w:sz w:val="28"/>
        </w:rPr>
        <w:t>
      24. Мамандандырылған білім беру ұйымдарына қабылданғандардың негізгі тізімін қабылданатын сынып-комплектілер санына қарай қабылдау комиссиясы жасайды.</w:t>
      </w:r>
    </w:p>
    <w:bookmarkEnd w:id="45"/>
    <w:bookmarkStart w:name="z52" w:id="46"/>
    <w:p>
      <w:pPr>
        <w:spacing w:after="0"/>
        <w:ind w:left="0"/>
        <w:jc w:val="both"/>
      </w:pPr>
      <w:r>
        <w:rPr>
          <w:rFonts w:ascii="Times New Roman"/>
          <w:b w:val="false"/>
          <w:i w:val="false"/>
          <w:color w:val="000000"/>
          <w:sz w:val="28"/>
        </w:rPr>
        <w:t>
      Үміткерлердің резервтік тізімі алған балл сандары бойынша балдарының кемуі ретіне қарай негізгі бос орындарға кірмеген (10 адамнан кем емес) конкурсқа қатысушылардан құрылады.</w:t>
      </w:r>
    </w:p>
    <w:bookmarkEnd w:id="46"/>
    <w:bookmarkStart w:name="z53" w:id="47"/>
    <w:p>
      <w:pPr>
        <w:spacing w:after="0"/>
        <w:ind w:left="0"/>
        <w:jc w:val="both"/>
      </w:pPr>
      <w:r>
        <w:rPr>
          <w:rFonts w:ascii="Times New Roman"/>
          <w:b w:val="false"/>
          <w:i w:val="false"/>
          <w:color w:val="000000"/>
          <w:sz w:val="28"/>
        </w:rPr>
        <w:t>
      25. Мамандандырылған білім беру ұйымдарына оқуға қабылдау туралы шешім педагогикалық кеңес хаттамасымен ресімделеді.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