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261f" w14:textId="15b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26 желтоқсандағы № 349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11 желтоқсандағы № 474 шешімі. Қарағанды облысының Әділет департаментінде 2019 жылғы 18 желтоқсанда № 5590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26 желтоқсандағы № 349 "2019 – 2021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5092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№1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15 032 429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3 062 918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37 647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11 891 264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15 301 308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30 000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238 879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238 879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268 879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 № 474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