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e8a6" w14:textId="e8ee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2019 жылғы 26 желтоқсандағы № 484 шешімі. Қарағанды облысының Әділет департаментінде 2019 жылғы 30 желтоқсанда № 5614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 – 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17 529 028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4 018 234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44 162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46 691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13 419 941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21 506 392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3 977 364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3 977 364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2 514 190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1 463 174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Сәтбаев қалалық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қалалық бюджетке кірістерді бөлу нормативтері мынадай мөлшерлерде белгіленсін: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бойынша: төлем көзінен салық салынатын табыстардан ұсталатын – 100 пайыз;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– 100 пайыз;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– 100 пайыз;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100 пайыз.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қалалық бюджет кірістерінің және шығындарының құрамында мынадай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қалалық бюджет түсімдерінің құрамында облыстық бюджеттен қала бюджетіне берілетін субвенциялардың көлемі 5 912 189 мың теңге сомасында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2020 жылға арналған резерві 140 000 мың теңге сомасында бекітілсін.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Сәтбаев қалалық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бюджетті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Сәтбаев қалалық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13 419 94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13 419 94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 үйлер мен жатақханалар құрылысын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- 3 977 364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16 845 987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13 374 770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13 246 403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және облыстық бюджеттен бөлінген нысаналы трансферттер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Сәтбаев қалалық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9 924 639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аясында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аясында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күтіп ұстауға, материалдық-техникалық базасын нығайтуға және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санитариялық-курорттық емдеу құнын өтеу ретінде ұсынылатын кепілдік берілген соманы төлеуге берілетін ағымдағы нысаналы трансферттердің сомасын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тұрғын үй-коммуналдық шаруашылыққа берілетін ағымдағы нысаналы трансферттердің сомасын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6 шағын ауданында 5 қабатты 5 көппәтерлі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батыс, шығыс аудандарының және № 8 шағын ауданының аумағындағы суды азайтуға және жерүсті суларын ағызуға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6 шағын ауданында 5 қабатты 5 көппәтерлі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7-2 шағын ауданында 320 орынға арналған балабақша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оқушылар сарайының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8 шағын ауданынан бастап шаруашылық- фекальды тазарту құрылғысына дейінгі кәріз коллекторының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қаласындағы әкімшілік ғимаратының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2 514 190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оқушылар сарайының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7-2 шағын ауданында 320 орынға арналған балабақша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Ұлытау-Абай көшелерін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балабақшаларды күрделі жөндеуге (№26, №29, №31)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 атқару процесінде секвестрлеуге жатпайтын бюджеттік бағдарламалардың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