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9e77" w14:textId="21f9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Жезқазған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2019 жылғы 30 желтоқсандағы № 497 шешімі. Қарағанды облысының Әділет департаментінде 2019 жылғы 30 желтоқсанда № 5624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4 желтоқсандағы "2020 – 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55 931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2 286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53 645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56 702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 мың теңге,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Сәтбаев қалалық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Жезқазған кентінің бюджеті түсімдерінің құрамында жергілікті бюджеттен Жезқазған кентінің бюджетіне берілетін ағымдағы нысаналы трансферттердің көлемі 53 645 мың теңге сомасында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Сәтбаев қалалық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Жезқазған кентінің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облысы Сәтбаев қалалық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Жезқазған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органдардың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Жезқазған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органдардың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