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0d8a" w14:textId="0770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2016 жылғы 19 ақпандағы "Саран қаласы бойынша коммуналдық қалдықтардың пайда болу және жинақталу нормаларын бекіту туралы" № 541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тамыздағы № 433 шешімі. Қарағанды облысының Әділет департаментінде 2019 жылғы 23 тамызда № 5440 болып тіркелді. Күші жойылды - Қарағанды облысы Саран қалалық мәслихатының 2022 жылғы 21 желтоқсандағы № 189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жергiлiктi мемлекеттiк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2016 жылғы 19 ақпандағы №541 "Саран қаласы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3732 болып тіркелген, "Әділет" ақпараттық-құқықтық жүйесінде 2016 жылы 11 сәуірде, 2016 жылғы 1 сәуірдегі № 13 "Саран газеті"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қалалық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_________№_____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№541 шешімімен бекітілген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Саран қаласы бойынша коммуналдық қалдықтардың пайда болу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 жылына 1 есептік бірлік куб метрге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сауда орнының 1 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қиімді,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Ескерту: м2 – шаршы метр, м3- текше метр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