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77ca" w14:textId="7687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Есенгелді ауылдық округінің Пахотное ауылы аумағында орналасқан "Амантай" шаруа қожалығындағы шектеу 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2019 жылғы 15 шілдедегі № 27/01 қаулысы. Қарағанды облысының Әділет департаментінде 2019 жылғы 15 шілдеде № 5411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бас мемлекеттік ветеринариялық-санитариялық инспекторының 2019 жылғы 14 маусымына № 07-1-1-22/127 ұсынысының негізінде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Есенгелді ауылдық округінің Пахотное ауылы аумағында орналасқан "Амантай" шаруа қожалығындағы шектеу 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 әкімдігінің 2018 жылғы 18 шілдедегі № 28/01 "Есенгелді ауылдық округі Пахотное ауылының аумағында орналасқан "Амантай" шаруа қожалығына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4878 болып тіркелген, 2018 жылғы 28 шілдедегі № 29(4224) "Абай Ақиқат" аудандық газетінде, Қазақстан Республикасының нормативтік құқықтық актілерінің электрондық түрдегі эталондық бақылау банкінде 2018 жылғы 27 шілдеде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ауданы әкімінің осы салаға басшылық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